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0C13" w14:textId="526D739F" w:rsidR="007C39A5" w:rsidRPr="00B34A85" w:rsidRDefault="002B4F46" w:rsidP="007C39A5">
      <w:pPr>
        <w:rPr>
          <w:rFonts w:ascii="Arial" w:hAnsi="Arial" w:cs="Arial"/>
          <w:b/>
          <w:sz w:val="40"/>
          <w:szCs w:val="40"/>
        </w:rPr>
      </w:pPr>
      <w:r w:rsidRPr="00B34A85">
        <w:rPr>
          <w:rFonts w:ascii="Arial" w:hAnsi="Arial" w:cs="Arial"/>
          <w:b/>
          <w:sz w:val="40"/>
          <w:szCs w:val="40"/>
        </w:rPr>
        <w:t>Culinary Arts</w:t>
      </w:r>
      <w:r w:rsidR="00065F86">
        <w:rPr>
          <w:rFonts w:ascii="Arial" w:hAnsi="Arial" w:cs="Arial"/>
          <w:b/>
          <w:sz w:val="40"/>
          <w:szCs w:val="40"/>
        </w:rPr>
        <w:t xml:space="preserve"> </w:t>
      </w:r>
      <w:r w:rsidR="009B2D65">
        <w:rPr>
          <w:rFonts w:ascii="Arial" w:hAnsi="Arial" w:cs="Arial"/>
          <w:b/>
          <w:sz w:val="40"/>
          <w:szCs w:val="40"/>
        </w:rPr>
        <w:t>Addendum</w:t>
      </w:r>
      <w:r w:rsidR="00676C9B">
        <w:rPr>
          <w:rFonts w:ascii="Arial" w:hAnsi="Arial" w:cs="Arial"/>
          <w:b/>
          <w:sz w:val="40"/>
          <w:szCs w:val="40"/>
        </w:rPr>
        <w:t xml:space="preserve"> </w:t>
      </w:r>
      <w:proofErr w:type="gramStart"/>
      <w:r w:rsidR="00DD5C8B">
        <w:rPr>
          <w:rFonts w:ascii="Arial" w:hAnsi="Arial" w:cs="Arial"/>
          <w:b/>
          <w:sz w:val="40"/>
          <w:szCs w:val="40"/>
        </w:rPr>
        <w:t xml:space="preserve">2023 </w:t>
      </w:r>
      <w:r w:rsidR="00BC7745">
        <w:rPr>
          <w:rFonts w:ascii="Arial" w:hAnsi="Arial" w:cs="Arial"/>
          <w:b/>
          <w:sz w:val="40"/>
          <w:szCs w:val="40"/>
        </w:rPr>
        <w:t xml:space="preserve"> </w:t>
      </w:r>
      <w:r w:rsidR="00BC7745" w:rsidRPr="00BC7745">
        <w:rPr>
          <w:rFonts w:ascii="Arial" w:hAnsi="Arial" w:cs="Arial"/>
          <w:b/>
          <w:color w:val="FF0000"/>
          <w:sz w:val="40"/>
          <w:szCs w:val="40"/>
        </w:rPr>
        <w:t>High</w:t>
      </w:r>
      <w:proofErr w:type="gramEnd"/>
      <w:r w:rsidR="00BC7745" w:rsidRPr="00BC7745">
        <w:rPr>
          <w:rFonts w:ascii="Arial" w:hAnsi="Arial" w:cs="Arial"/>
          <w:b/>
          <w:color w:val="FF0000"/>
          <w:sz w:val="40"/>
          <w:szCs w:val="40"/>
        </w:rPr>
        <w:t xml:space="preserve"> School</w:t>
      </w:r>
    </w:p>
    <w:p w14:paraId="13D1120B" w14:textId="77777777" w:rsidR="007C39A5" w:rsidRPr="00B34A85" w:rsidRDefault="007C39A5">
      <w:pPr>
        <w:rPr>
          <w:rFonts w:ascii="Arial" w:hAnsi="Arial" w:cs="Arial"/>
        </w:rPr>
      </w:pPr>
    </w:p>
    <w:p w14:paraId="56ADDB01" w14:textId="77777777" w:rsidR="008F55A2" w:rsidRPr="00B34A85" w:rsidRDefault="007C39A5" w:rsidP="00E5167A">
      <w:pPr>
        <w:spacing w:line="300" w:lineRule="auto"/>
        <w:rPr>
          <w:rFonts w:ascii="Arial" w:hAnsi="Arial" w:cs="Arial"/>
          <w:b/>
          <w:sz w:val="28"/>
          <w:szCs w:val="28"/>
        </w:rPr>
      </w:pPr>
      <w:r w:rsidRPr="00B34A85">
        <w:rPr>
          <w:rFonts w:ascii="Arial" w:hAnsi="Arial" w:cs="Arial"/>
          <w:b/>
          <w:sz w:val="28"/>
          <w:szCs w:val="28"/>
        </w:rPr>
        <w:t xml:space="preserve">Clothing Requirement </w:t>
      </w:r>
    </w:p>
    <w:p w14:paraId="66B7993E" w14:textId="77777777" w:rsidR="00E5167A" w:rsidRPr="00E5167A" w:rsidRDefault="00E5167A" w:rsidP="00E5167A">
      <w:pPr>
        <w:pStyle w:val="ListParagraph"/>
        <w:numPr>
          <w:ilvl w:val="0"/>
          <w:numId w:val="10"/>
        </w:numPr>
        <w:spacing w:line="300" w:lineRule="auto"/>
        <w:ind w:left="360"/>
        <w:rPr>
          <w:rFonts w:ascii="Arial" w:eastAsia="ITC Garamond Std Book" w:hAnsi="Arial" w:cs="Arial"/>
          <w:spacing w:val="1"/>
        </w:rPr>
      </w:pPr>
      <w:r w:rsidRPr="00E5167A">
        <w:rPr>
          <w:rFonts w:ascii="Arial" w:eastAsia="ITC Garamond Std Book" w:hAnsi="Arial" w:cs="Arial"/>
          <w:spacing w:val="3"/>
        </w:rPr>
        <w:t>B</w:t>
      </w:r>
      <w:r w:rsidR="002B4F46" w:rsidRPr="00E5167A">
        <w:rPr>
          <w:rFonts w:ascii="Arial" w:eastAsia="ITC Garamond Std Book" w:hAnsi="Arial" w:cs="Arial"/>
          <w:spacing w:val="1"/>
        </w:rPr>
        <w:t>l</w:t>
      </w:r>
      <w:r w:rsidR="002B4F46" w:rsidRPr="00E5167A">
        <w:rPr>
          <w:rFonts w:ascii="Arial" w:eastAsia="ITC Garamond Std Book" w:hAnsi="Arial" w:cs="Arial"/>
          <w:spacing w:val="2"/>
        </w:rPr>
        <w:t>a</w:t>
      </w:r>
      <w:r w:rsidR="002B4F46" w:rsidRPr="00E5167A">
        <w:rPr>
          <w:rFonts w:ascii="Arial" w:eastAsia="ITC Garamond Std Book" w:hAnsi="Arial" w:cs="Arial"/>
          <w:spacing w:val="1"/>
        </w:rPr>
        <w:t>c</w:t>
      </w:r>
      <w:r w:rsidR="002B4F46" w:rsidRPr="00E5167A">
        <w:rPr>
          <w:rFonts w:ascii="Arial" w:eastAsia="ITC Garamond Std Book" w:hAnsi="Arial" w:cs="Arial"/>
        </w:rPr>
        <w:t>k</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3"/>
        </w:rPr>
        <w:t>w</w:t>
      </w:r>
      <w:r w:rsidR="002B4F46" w:rsidRPr="00E5167A">
        <w:rPr>
          <w:rFonts w:ascii="Arial" w:eastAsia="ITC Garamond Std Book" w:hAnsi="Arial" w:cs="Arial"/>
          <w:spacing w:val="2"/>
        </w:rPr>
        <w:t>o</w:t>
      </w:r>
      <w:r w:rsidR="002B4F46" w:rsidRPr="00E5167A">
        <w:rPr>
          <w:rFonts w:ascii="Arial" w:eastAsia="ITC Garamond Std Book" w:hAnsi="Arial" w:cs="Arial"/>
          <w:spacing w:val="1"/>
        </w:rPr>
        <w:t>r</w:t>
      </w:r>
      <w:r w:rsidR="002B4F46" w:rsidRPr="00E5167A">
        <w:rPr>
          <w:rFonts w:ascii="Arial" w:eastAsia="ITC Garamond Std Book" w:hAnsi="Arial" w:cs="Arial"/>
        </w:rPr>
        <w:t>k</w:t>
      </w:r>
      <w:r w:rsidR="002B4F46" w:rsidRPr="00E5167A">
        <w:rPr>
          <w:rFonts w:ascii="Arial" w:eastAsia="ITC Garamond Std Book" w:hAnsi="Arial" w:cs="Arial"/>
          <w:spacing w:val="18"/>
        </w:rPr>
        <w:t xml:space="preserve"> </w:t>
      </w:r>
      <w:r w:rsidR="002B4F46" w:rsidRPr="00E5167A">
        <w:rPr>
          <w:rFonts w:ascii="Arial" w:eastAsia="ITC Garamond Std Book" w:hAnsi="Arial" w:cs="Arial"/>
          <w:spacing w:val="2"/>
        </w:rPr>
        <w:t>pan</w:t>
      </w:r>
      <w:r w:rsidR="002B4F46" w:rsidRPr="00E5167A">
        <w:rPr>
          <w:rFonts w:ascii="Arial" w:eastAsia="ITC Garamond Std Book" w:hAnsi="Arial" w:cs="Arial"/>
          <w:spacing w:val="1"/>
        </w:rPr>
        <w:t>t</w:t>
      </w:r>
      <w:r w:rsidR="002B4F46" w:rsidRPr="00E5167A">
        <w:rPr>
          <w:rFonts w:ascii="Arial" w:eastAsia="ITC Garamond Std Book" w:hAnsi="Arial" w:cs="Arial"/>
        </w:rPr>
        <w:t>s</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2"/>
        </w:rPr>
        <w:t>o</w:t>
      </w:r>
      <w:r w:rsidR="002B4F46" w:rsidRPr="00E5167A">
        <w:rPr>
          <w:rFonts w:ascii="Arial" w:eastAsia="ITC Garamond Std Book" w:hAnsi="Arial" w:cs="Arial"/>
        </w:rPr>
        <w:t>r</w:t>
      </w:r>
      <w:r w:rsidR="002B4F46" w:rsidRPr="00E5167A">
        <w:rPr>
          <w:rFonts w:ascii="Arial" w:eastAsia="ITC Garamond Std Book" w:hAnsi="Arial" w:cs="Arial"/>
          <w:spacing w:val="9"/>
        </w:rPr>
        <w:t xml:space="preserve"> </w:t>
      </w:r>
      <w:r w:rsidR="002B4F46" w:rsidRPr="00E5167A">
        <w:rPr>
          <w:rFonts w:ascii="Arial" w:eastAsia="ITC Garamond Std Book" w:hAnsi="Arial" w:cs="Arial"/>
          <w:spacing w:val="2"/>
          <w:w w:val="103"/>
        </w:rPr>
        <w:t>b</w:t>
      </w:r>
      <w:r w:rsidR="002B4F46" w:rsidRPr="00E5167A">
        <w:rPr>
          <w:rFonts w:ascii="Arial" w:eastAsia="ITC Garamond Std Book" w:hAnsi="Arial" w:cs="Arial"/>
          <w:spacing w:val="1"/>
          <w:w w:val="103"/>
        </w:rPr>
        <w:t>l</w:t>
      </w:r>
      <w:r w:rsidR="002B4F46" w:rsidRPr="00E5167A">
        <w:rPr>
          <w:rFonts w:ascii="Arial" w:eastAsia="ITC Garamond Std Book" w:hAnsi="Arial" w:cs="Arial"/>
          <w:spacing w:val="2"/>
          <w:w w:val="103"/>
        </w:rPr>
        <w:t>a</w:t>
      </w:r>
      <w:r w:rsidR="002B4F46" w:rsidRPr="00E5167A">
        <w:rPr>
          <w:rFonts w:ascii="Arial" w:eastAsia="ITC Garamond Std Book" w:hAnsi="Arial" w:cs="Arial"/>
          <w:spacing w:val="1"/>
          <w:w w:val="103"/>
        </w:rPr>
        <w:t>c</w:t>
      </w:r>
      <w:r w:rsidR="002B4F46" w:rsidRPr="00E5167A">
        <w:rPr>
          <w:rFonts w:ascii="Arial" w:eastAsia="ITC Garamond Std Book" w:hAnsi="Arial" w:cs="Arial"/>
          <w:spacing w:val="3"/>
          <w:w w:val="103"/>
        </w:rPr>
        <w:t>k</w:t>
      </w:r>
      <w:r w:rsidR="002B4F46" w:rsidRPr="00E5167A">
        <w:rPr>
          <w:rFonts w:ascii="Arial" w:eastAsia="ITC Garamond Std Book" w:hAnsi="Arial" w:cs="Arial"/>
          <w:spacing w:val="1"/>
          <w:w w:val="103"/>
        </w:rPr>
        <w:t>-</w:t>
      </w:r>
      <w:r w:rsidR="002B4F46" w:rsidRPr="00E5167A">
        <w:rPr>
          <w:rFonts w:ascii="Arial" w:eastAsia="ITC Garamond Std Book" w:hAnsi="Arial" w:cs="Arial"/>
          <w:spacing w:val="2"/>
          <w:w w:val="103"/>
        </w:rPr>
        <w:t>and</w:t>
      </w:r>
      <w:r w:rsidR="002B4F46" w:rsidRPr="00E5167A">
        <w:rPr>
          <w:rFonts w:ascii="Arial" w:eastAsia="ITC Garamond Std Book" w:hAnsi="Arial" w:cs="Arial"/>
          <w:spacing w:val="1"/>
          <w:w w:val="103"/>
        </w:rPr>
        <w:t>-</w:t>
      </w:r>
      <w:r w:rsidR="002B4F46" w:rsidRPr="00E5167A">
        <w:rPr>
          <w:rFonts w:ascii="Arial" w:eastAsia="ITC Garamond Std Book" w:hAnsi="Arial" w:cs="Arial"/>
          <w:spacing w:val="3"/>
          <w:w w:val="103"/>
        </w:rPr>
        <w:t>w</w:t>
      </w:r>
      <w:r w:rsidR="002B4F46" w:rsidRPr="00E5167A">
        <w:rPr>
          <w:rFonts w:ascii="Arial" w:eastAsia="ITC Garamond Std Book" w:hAnsi="Arial" w:cs="Arial"/>
          <w:spacing w:val="2"/>
          <w:w w:val="103"/>
        </w:rPr>
        <w:t>h</w:t>
      </w:r>
      <w:r w:rsidR="002B4F46" w:rsidRPr="00E5167A">
        <w:rPr>
          <w:rFonts w:ascii="Arial" w:eastAsia="ITC Garamond Std Book" w:hAnsi="Arial" w:cs="Arial"/>
          <w:spacing w:val="1"/>
          <w:w w:val="103"/>
        </w:rPr>
        <w:t>it</w:t>
      </w:r>
      <w:r w:rsidR="002B4F46" w:rsidRPr="00E5167A">
        <w:rPr>
          <w:rFonts w:ascii="Arial" w:eastAsia="ITC Garamond Std Book" w:hAnsi="Arial" w:cs="Arial"/>
          <w:w w:val="103"/>
        </w:rPr>
        <w:t xml:space="preserve">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ke</w:t>
      </w:r>
      <w:r w:rsidR="002B4F46" w:rsidRPr="00E5167A">
        <w:rPr>
          <w:rFonts w:ascii="Arial" w:eastAsia="ITC Garamond Std Book" w:hAnsi="Arial" w:cs="Arial"/>
          <w:spacing w:val="1"/>
        </w:rPr>
        <w:t>r</w:t>
      </w:r>
      <w:r w:rsidR="002B4F46" w:rsidRPr="00E5167A">
        <w:rPr>
          <w:rFonts w:ascii="Arial" w:eastAsia="ITC Garamond Std Book" w:hAnsi="Arial" w:cs="Arial"/>
          <w:spacing w:val="2"/>
        </w:rPr>
        <w:t>e</w:t>
      </w:r>
      <w:r w:rsidR="002B4F46" w:rsidRPr="00E5167A">
        <w:rPr>
          <w:rFonts w:ascii="Arial" w:eastAsia="ITC Garamond Std Book" w:hAnsi="Arial" w:cs="Arial"/>
        </w:rPr>
        <w:t>d</w:t>
      </w:r>
      <w:r w:rsidR="002B4F46" w:rsidRPr="00E5167A">
        <w:rPr>
          <w:rFonts w:ascii="Arial" w:eastAsia="ITC Garamond Std Book" w:hAnsi="Arial" w:cs="Arial"/>
          <w:spacing w:val="31"/>
        </w:rPr>
        <w:t xml:space="preserv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2"/>
        </w:rPr>
        <w:t>pan</w:t>
      </w:r>
      <w:r w:rsidRPr="00E5167A">
        <w:rPr>
          <w:rFonts w:ascii="Arial" w:eastAsia="ITC Garamond Std Book" w:hAnsi="Arial" w:cs="Arial"/>
          <w:spacing w:val="1"/>
        </w:rPr>
        <w:t>ts</w:t>
      </w:r>
    </w:p>
    <w:p w14:paraId="2C7EBE3C" w14:textId="77777777" w:rsidR="00E5167A" w:rsidRPr="00E5167A" w:rsidRDefault="00E5167A" w:rsidP="00E5167A">
      <w:pPr>
        <w:pStyle w:val="ListParagraph"/>
        <w:numPr>
          <w:ilvl w:val="0"/>
          <w:numId w:val="10"/>
        </w:numPr>
        <w:spacing w:line="300" w:lineRule="auto"/>
        <w:ind w:left="360"/>
        <w:rPr>
          <w:rFonts w:ascii="Arial" w:eastAsia="ITC Garamond Std Book" w:hAnsi="Arial" w:cs="Arial"/>
          <w:w w:val="103"/>
        </w:rPr>
      </w:pPr>
      <w:r w:rsidRPr="00E5167A">
        <w:rPr>
          <w:rFonts w:ascii="Arial" w:eastAsia="ITC Garamond Std Book" w:hAnsi="Arial" w:cs="Arial"/>
          <w:spacing w:val="1"/>
        </w:rPr>
        <w:t>W</w:t>
      </w:r>
      <w:r w:rsidR="002B4F46" w:rsidRPr="00E5167A">
        <w:rPr>
          <w:rFonts w:ascii="Arial" w:eastAsia="ITC Garamond Std Book" w:hAnsi="Arial" w:cs="Arial"/>
          <w:spacing w:val="2"/>
        </w:rPr>
        <w:t>h</w:t>
      </w:r>
      <w:r w:rsidR="002B4F46" w:rsidRPr="00E5167A">
        <w:rPr>
          <w:rFonts w:ascii="Arial" w:eastAsia="ITC Garamond Std Book" w:hAnsi="Arial" w:cs="Arial"/>
          <w:spacing w:val="1"/>
        </w:rPr>
        <w:t>it</w:t>
      </w:r>
      <w:r w:rsidR="002B4F46" w:rsidRPr="00E5167A">
        <w:rPr>
          <w:rFonts w:ascii="Arial" w:eastAsia="ITC Garamond Std Book" w:hAnsi="Arial" w:cs="Arial"/>
        </w:rPr>
        <w:t>e</w:t>
      </w:r>
      <w:r w:rsidR="002B4F46" w:rsidRPr="00E5167A">
        <w:rPr>
          <w:rFonts w:ascii="Arial" w:eastAsia="ITC Garamond Std Book" w:hAnsi="Arial" w:cs="Arial"/>
          <w:spacing w:val="19"/>
        </w:rPr>
        <w:t xml:space="preserve"> </w:t>
      </w:r>
      <w:r w:rsidR="002B4F46" w:rsidRPr="00E5167A">
        <w:rPr>
          <w:rFonts w:ascii="Arial" w:eastAsia="ITC Garamond Std Book" w:hAnsi="Arial" w:cs="Arial"/>
          <w:spacing w:val="1"/>
        </w:rPr>
        <w:t>c</w:t>
      </w:r>
      <w:r w:rsidR="002B4F46" w:rsidRPr="00E5167A">
        <w:rPr>
          <w:rFonts w:ascii="Arial" w:eastAsia="ITC Garamond Std Book" w:hAnsi="Arial" w:cs="Arial"/>
          <w:spacing w:val="2"/>
        </w:rPr>
        <w:t>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1"/>
          <w:w w:val="103"/>
        </w:rPr>
        <w:t>j</w:t>
      </w:r>
      <w:r w:rsidR="002B4F46" w:rsidRPr="00E5167A">
        <w:rPr>
          <w:rFonts w:ascii="Arial" w:eastAsia="ITC Garamond Std Book" w:hAnsi="Arial" w:cs="Arial"/>
          <w:spacing w:val="2"/>
          <w:w w:val="103"/>
        </w:rPr>
        <w:t>a</w:t>
      </w:r>
      <w:r w:rsidR="002B4F46" w:rsidRPr="00E5167A">
        <w:rPr>
          <w:rFonts w:ascii="Arial" w:eastAsia="ITC Garamond Std Book" w:hAnsi="Arial" w:cs="Arial"/>
          <w:spacing w:val="1"/>
          <w:w w:val="103"/>
        </w:rPr>
        <w:t>c</w:t>
      </w:r>
      <w:r w:rsidR="002B4F46" w:rsidRPr="00E5167A">
        <w:rPr>
          <w:rFonts w:ascii="Arial" w:eastAsia="ITC Garamond Std Book" w:hAnsi="Arial" w:cs="Arial"/>
          <w:spacing w:val="2"/>
          <w:w w:val="103"/>
        </w:rPr>
        <w:t>ke</w:t>
      </w:r>
      <w:r w:rsidRPr="00E5167A">
        <w:rPr>
          <w:rFonts w:ascii="Arial" w:eastAsia="ITC Garamond Std Book" w:hAnsi="Arial" w:cs="Arial"/>
          <w:spacing w:val="1"/>
          <w:w w:val="103"/>
        </w:rPr>
        <w:t>t</w:t>
      </w:r>
      <w:r w:rsidR="002B4F46" w:rsidRPr="00E5167A">
        <w:rPr>
          <w:rFonts w:ascii="Arial" w:eastAsia="ITC Garamond Std Book" w:hAnsi="Arial" w:cs="Arial"/>
          <w:spacing w:val="1"/>
          <w:w w:val="103"/>
        </w:rPr>
        <w:t xml:space="preserve"> (if it has a school logo or sponsor logo, the logo must be covered completely)</w:t>
      </w:r>
    </w:p>
    <w:p w14:paraId="1554CE0E" w14:textId="77777777" w:rsidR="00E5167A" w:rsidRPr="00DD5C8B" w:rsidRDefault="00E5167A" w:rsidP="00E5167A">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w w:val="103"/>
        </w:rPr>
        <w:t>B</w:t>
      </w:r>
      <w:r w:rsidR="002B4F46" w:rsidRPr="00DD5C8B">
        <w:rPr>
          <w:rFonts w:ascii="Arial" w:eastAsia="ITC Garamond Std Book" w:hAnsi="Arial" w:cs="Arial"/>
          <w:spacing w:val="1"/>
        </w:rPr>
        <w:t>l</w:t>
      </w:r>
      <w:r w:rsidR="002B4F46" w:rsidRPr="00DD5C8B">
        <w:rPr>
          <w:rFonts w:ascii="Arial" w:eastAsia="ITC Garamond Std Book" w:hAnsi="Arial" w:cs="Arial"/>
          <w:spacing w:val="2"/>
        </w:rPr>
        <w:t>ac</w:t>
      </w:r>
      <w:r w:rsidR="002B4F46" w:rsidRPr="00DD5C8B">
        <w:rPr>
          <w:rFonts w:ascii="Arial" w:eastAsia="ITC Garamond Std Book" w:hAnsi="Arial" w:cs="Arial"/>
        </w:rPr>
        <w:t>k</w:t>
      </w:r>
      <w:r w:rsidR="002B4F46" w:rsidRPr="00DD5C8B">
        <w:rPr>
          <w:rFonts w:ascii="Arial" w:eastAsia="ITC Garamond Std Book" w:hAnsi="Arial" w:cs="Arial"/>
          <w:spacing w:val="19"/>
        </w:rPr>
        <w:t xml:space="preserve"> </w:t>
      </w:r>
      <w:r w:rsidRPr="00DD5C8B">
        <w:rPr>
          <w:rFonts w:ascii="Arial" w:eastAsia="ITC Garamond Std Book" w:hAnsi="Arial" w:cs="Arial"/>
          <w:spacing w:val="1"/>
        </w:rPr>
        <w:t>non-slip, non-porous</w:t>
      </w:r>
      <w:r w:rsidR="002B4F46" w:rsidRPr="00DD5C8B">
        <w:rPr>
          <w:rFonts w:ascii="Arial" w:eastAsia="ITC Garamond Std Book" w:hAnsi="Arial" w:cs="Arial"/>
          <w:spacing w:val="18"/>
        </w:rPr>
        <w:t xml:space="preserve"> </w:t>
      </w:r>
      <w:r w:rsidR="002B4F46" w:rsidRPr="00DD5C8B">
        <w:rPr>
          <w:rFonts w:ascii="Arial" w:eastAsia="ITC Garamond Std Book" w:hAnsi="Arial" w:cs="Arial"/>
          <w:spacing w:val="1"/>
        </w:rPr>
        <w:t>s</w:t>
      </w:r>
      <w:r w:rsidR="002B4F46" w:rsidRPr="00DD5C8B">
        <w:rPr>
          <w:rFonts w:ascii="Arial" w:eastAsia="ITC Garamond Std Book" w:hAnsi="Arial" w:cs="Arial"/>
          <w:spacing w:val="2"/>
        </w:rPr>
        <w:t>hoe</w:t>
      </w:r>
      <w:r w:rsidR="002B4F46" w:rsidRPr="00DD5C8B">
        <w:rPr>
          <w:rFonts w:ascii="Arial" w:eastAsia="ITC Garamond Std Book" w:hAnsi="Arial" w:cs="Arial"/>
          <w:spacing w:val="1"/>
        </w:rPr>
        <w:t>s</w:t>
      </w:r>
    </w:p>
    <w:p w14:paraId="7171A2C9" w14:textId="77777777" w:rsidR="00E5167A" w:rsidRPr="00E5167A" w:rsidRDefault="00E5167A" w:rsidP="00E5167A">
      <w:pPr>
        <w:pStyle w:val="ListParagraph"/>
        <w:numPr>
          <w:ilvl w:val="0"/>
          <w:numId w:val="10"/>
        </w:numPr>
        <w:spacing w:line="300" w:lineRule="auto"/>
        <w:ind w:left="360"/>
        <w:rPr>
          <w:rFonts w:ascii="Arial" w:eastAsia="ITC Garamond Std Book" w:hAnsi="Arial" w:cs="Arial"/>
          <w:spacing w:val="2"/>
        </w:rPr>
      </w:pPr>
      <w:r w:rsidRPr="00E5167A">
        <w:rPr>
          <w:rFonts w:ascii="Arial" w:eastAsia="ITC Garamond Std Book" w:hAnsi="Arial" w:cs="Arial"/>
        </w:rPr>
        <w:t>W</w:t>
      </w:r>
      <w:r w:rsidR="002B4F46" w:rsidRPr="00E5167A">
        <w:rPr>
          <w:rFonts w:ascii="Arial" w:eastAsia="ITC Garamond Std Book" w:hAnsi="Arial" w:cs="Arial"/>
          <w:spacing w:val="2"/>
          <w:w w:val="103"/>
        </w:rPr>
        <w:t>h</w:t>
      </w:r>
      <w:r w:rsidR="002B4F46" w:rsidRPr="00E5167A">
        <w:rPr>
          <w:rFonts w:ascii="Arial" w:eastAsia="ITC Garamond Std Book" w:hAnsi="Arial" w:cs="Arial"/>
          <w:spacing w:val="1"/>
          <w:w w:val="103"/>
        </w:rPr>
        <w:t>it</w:t>
      </w:r>
      <w:r w:rsidR="002B4F46" w:rsidRPr="00E5167A">
        <w:rPr>
          <w:rFonts w:ascii="Arial" w:eastAsia="ITC Garamond Std Book" w:hAnsi="Arial" w:cs="Arial"/>
          <w:w w:val="103"/>
        </w:rPr>
        <w:t xml:space="preserve">e </w:t>
      </w:r>
      <w:r w:rsidR="002B4F46" w:rsidRPr="00E5167A">
        <w:rPr>
          <w:rFonts w:ascii="Arial" w:eastAsia="ITC Garamond Std Book" w:hAnsi="Arial" w:cs="Arial"/>
          <w:spacing w:val="2"/>
        </w:rPr>
        <w:t>ap</w:t>
      </w:r>
      <w:r w:rsidR="002B4F46" w:rsidRPr="00E5167A">
        <w:rPr>
          <w:rFonts w:ascii="Arial" w:eastAsia="ITC Garamond Std Book" w:hAnsi="Arial" w:cs="Arial"/>
          <w:spacing w:val="1"/>
        </w:rPr>
        <w:t>r</w:t>
      </w:r>
      <w:r w:rsidR="002B4F46" w:rsidRPr="00E5167A">
        <w:rPr>
          <w:rFonts w:ascii="Arial" w:eastAsia="ITC Garamond Std Book" w:hAnsi="Arial" w:cs="Arial"/>
          <w:spacing w:val="2"/>
        </w:rPr>
        <w:t>on</w:t>
      </w:r>
    </w:p>
    <w:p w14:paraId="2F7EDF99" w14:textId="37E333EF" w:rsidR="00C82C77" w:rsidRPr="00DD5C8B" w:rsidRDefault="00E5167A" w:rsidP="00C82C77">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spacing w:val="2"/>
        </w:rPr>
        <w:t>Hair Restraint</w:t>
      </w:r>
      <w:r w:rsidR="00DD5C8B">
        <w:rPr>
          <w:rFonts w:ascii="Arial" w:eastAsia="ITC Garamond Std Book" w:hAnsi="Arial" w:cs="Arial"/>
          <w:spacing w:val="2"/>
        </w:rPr>
        <w:t xml:space="preserve"> as </w:t>
      </w:r>
      <w:r w:rsidR="004A03D8">
        <w:rPr>
          <w:rFonts w:ascii="Arial" w:eastAsia="ITC Garamond Std Book" w:hAnsi="Arial" w:cs="Arial"/>
          <w:spacing w:val="2"/>
        </w:rPr>
        <w:t>needed.</w:t>
      </w:r>
    </w:p>
    <w:p w14:paraId="3154BDAF" w14:textId="77777777" w:rsidR="00C82C77" w:rsidRPr="00C82C77" w:rsidRDefault="00C82C77" w:rsidP="00C82C77">
      <w:pPr>
        <w:pStyle w:val="ListParagraph"/>
        <w:numPr>
          <w:ilvl w:val="0"/>
          <w:numId w:val="10"/>
        </w:numPr>
        <w:spacing w:line="300" w:lineRule="auto"/>
        <w:ind w:left="360"/>
        <w:rPr>
          <w:rFonts w:ascii="Arial" w:eastAsia="ITC Garamond Std Book" w:hAnsi="Arial" w:cs="Arial"/>
        </w:rPr>
      </w:pPr>
      <w:r w:rsidRPr="00C82C77">
        <w:rPr>
          <w:rFonts w:ascii="Arial" w:eastAsia="ITC Garamond Std Book" w:hAnsi="Arial" w:cs="Arial"/>
          <w:spacing w:val="2"/>
        </w:rPr>
        <w:t>White Chef’s hat (toque) or skull cap</w:t>
      </w:r>
    </w:p>
    <w:p w14:paraId="1AFDB8E5" w14:textId="77777777" w:rsidR="00E5167A" w:rsidRPr="00DD5C8B" w:rsidRDefault="00E5167A" w:rsidP="00E5167A">
      <w:pPr>
        <w:pStyle w:val="ListParagraph"/>
        <w:numPr>
          <w:ilvl w:val="0"/>
          <w:numId w:val="10"/>
        </w:numPr>
        <w:spacing w:line="300" w:lineRule="auto"/>
        <w:ind w:left="360"/>
        <w:rPr>
          <w:rFonts w:ascii="Arial" w:eastAsia="ITC Garamond Std Book" w:hAnsi="Arial" w:cs="Arial"/>
        </w:rPr>
      </w:pPr>
      <w:r w:rsidRPr="00DD5C8B">
        <w:rPr>
          <w:rFonts w:ascii="Arial" w:eastAsia="ITC Garamond Std Book" w:hAnsi="Arial" w:cs="Arial"/>
        </w:rPr>
        <w:t>W</w:t>
      </w:r>
      <w:r w:rsidR="002B4F46" w:rsidRPr="00DD5C8B">
        <w:rPr>
          <w:rFonts w:ascii="Arial" w:eastAsia="ITC Garamond Std Book" w:hAnsi="Arial" w:cs="Arial"/>
          <w:spacing w:val="2"/>
        </w:rPr>
        <w:t>h</w:t>
      </w:r>
      <w:r w:rsidR="002B4F46" w:rsidRPr="00DD5C8B">
        <w:rPr>
          <w:rFonts w:ascii="Arial" w:eastAsia="ITC Garamond Std Book" w:hAnsi="Arial" w:cs="Arial"/>
          <w:spacing w:val="1"/>
        </w:rPr>
        <w:t>it</w:t>
      </w:r>
      <w:r w:rsidR="002B4F46" w:rsidRPr="00DD5C8B">
        <w:rPr>
          <w:rFonts w:ascii="Arial" w:eastAsia="ITC Garamond Std Book" w:hAnsi="Arial" w:cs="Arial"/>
        </w:rPr>
        <w:t>e</w:t>
      </w:r>
      <w:r w:rsidR="002B4F46" w:rsidRPr="00DD5C8B">
        <w:rPr>
          <w:rFonts w:ascii="Arial" w:eastAsia="ITC Garamond Std Book" w:hAnsi="Arial" w:cs="Arial"/>
          <w:spacing w:val="19"/>
        </w:rPr>
        <w:t xml:space="preserve"> </w:t>
      </w:r>
      <w:r w:rsidR="002B4F46" w:rsidRPr="00DD5C8B">
        <w:rPr>
          <w:rFonts w:ascii="Arial" w:eastAsia="ITC Garamond Std Book" w:hAnsi="Arial" w:cs="Arial"/>
          <w:spacing w:val="2"/>
        </w:rPr>
        <w:t>ne</w:t>
      </w:r>
      <w:r w:rsidR="002B4F46" w:rsidRPr="00DD5C8B">
        <w:rPr>
          <w:rFonts w:ascii="Arial" w:eastAsia="ITC Garamond Std Book" w:hAnsi="Arial" w:cs="Arial"/>
          <w:spacing w:val="1"/>
        </w:rPr>
        <w:t>c</w:t>
      </w:r>
      <w:r w:rsidR="002B4F46" w:rsidRPr="00DD5C8B">
        <w:rPr>
          <w:rFonts w:ascii="Arial" w:eastAsia="ITC Garamond Std Book" w:hAnsi="Arial" w:cs="Arial"/>
          <w:spacing w:val="2"/>
        </w:rPr>
        <w:t>ke</w:t>
      </w:r>
      <w:r w:rsidR="002B4F46" w:rsidRPr="00DD5C8B">
        <w:rPr>
          <w:rFonts w:ascii="Arial" w:eastAsia="ITC Garamond Std Book" w:hAnsi="Arial" w:cs="Arial"/>
          <w:spacing w:val="1"/>
        </w:rPr>
        <w:t>rc</w:t>
      </w:r>
      <w:r w:rsidR="002B4F46" w:rsidRPr="00DD5C8B">
        <w:rPr>
          <w:rFonts w:ascii="Arial" w:eastAsia="ITC Garamond Std Book" w:hAnsi="Arial" w:cs="Arial"/>
          <w:spacing w:val="2"/>
        </w:rPr>
        <w:t>h</w:t>
      </w:r>
      <w:r w:rsidR="002B4F46" w:rsidRPr="00DD5C8B">
        <w:rPr>
          <w:rFonts w:ascii="Arial" w:eastAsia="ITC Garamond Std Book" w:hAnsi="Arial" w:cs="Arial"/>
          <w:spacing w:val="1"/>
        </w:rPr>
        <w:t>i</w:t>
      </w:r>
      <w:r w:rsidR="002B4F46" w:rsidRPr="00DD5C8B">
        <w:rPr>
          <w:rFonts w:ascii="Arial" w:eastAsia="ITC Garamond Std Book" w:hAnsi="Arial" w:cs="Arial"/>
          <w:spacing w:val="2"/>
        </w:rPr>
        <w:t>e</w:t>
      </w:r>
      <w:r w:rsidR="002B4F46" w:rsidRPr="00DD5C8B">
        <w:rPr>
          <w:rFonts w:ascii="Arial" w:eastAsia="ITC Garamond Std Book" w:hAnsi="Arial" w:cs="Arial"/>
          <w:spacing w:val="1"/>
        </w:rPr>
        <w:t>f (optional)</w:t>
      </w:r>
    </w:p>
    <w:p w14:paraId="12AAE643" w14:textId="77777777" w:rsidR="00E5167A" w:rsidRPr="00E5167A" w:rsidRDefault="00E5167A" w:rsidP="00E5167A">
      <w:pPr>
        <w:pStyle w:val="ListParagraph"/>
        <w:numPr>
          <w:ilvl w:val="0"/>
          <w:numId w:val="10"/>
        </w:numPr>
        <w:spacing w:line="300" w:lineRule="auto"/>
        <w:ind w:left="360"/>
        <w:rPr>
          <w:rFonts w:ascii="Arial" w:eastAsia="ITC Garamond Std Book" w:hAnsi="Arial" w:cs="Arial"/>
        </w:rPr>
      </w:pPr>
      <w:r w:rsidRPr="00E5167A">
        <w:rPr>
          <w:rFonts w:ascii="Arial" w:eastAsia="ITC Garamond Std Book" w:hAnsi="Arial" w:cs="Arial"/>
        </w:rPr>
        <w:t>S</w:t>
      </w:r>
      <w:r w:rsidR="002B4F46" w:rsidRPr="00E5167A">
        <w:rPr>
          <w:rFonts w:ascii="Arial" w:eastAsia="ITC Garamond Std Book" w:hAnsi="Arial" w:cs="Arial"/>
          <w:spacing w:val="1"/>
          <w:w w:val="103"/>
        </w:rPr>
        <w:t>i</w:t>
      </w:r>
      <w:r w:rsidR="002B4F46" w:rsidRPr="00E5167A">
        <w:rPr>
          <w:rFonts w:ascii="Arial" w:eastAsia="ITC Garamond Std Book" w:hAnsi="Arial" w:cs="Arial"/>
          <w:spacing w:val="2"/>
          <w:w w:val="103"/>
        </w:rPr>
        <w:t>de</w:t>
      </w:r>
      <w:r w:rsidR="002B4F46" w:rsidRPr="00E5167A">
        <w:rPr>
          <w:rFonts w:ascii="Arial" w:eastAsia="ITC Garamond Std Book" w:hAnsi="Arial" w:cs="Arial"/>
          <w:spacing w:val="1"/>
          <w:w w:val="103"/>
        </w:rPr>
        <w:t>-t</w:t>
      </w:r>
      <w:r w:rsidR="002B4F46" w:rsidRPr="00E5167A">
        <w:rPr>
          <w:rFonts w:ascii="Arial" w:eastAsia="ITC Garamond Std Book" w:hAnsi="Arial" w:cs="Arial"/>
          <w:spacing w:val="2"/>
          <w:w w:val="103"/>
        </w:rPr>
        <w:t>o</w:t>
      </w:r>
      <w:r w:rsidR="002B4F46" w:rsidRPr="00E5167A">
        <w:rPr>
          <w:rFonts w:ascii="Arial" w:eastAsia="ITC Garamond Std Book" w:hAnsi="Arial" w:cs="Arial"/>
          <w:spacing w:val="3"/>
          <w:w w:val="103"/>
        </w:rPr>
        <w:t>w</w:t>
      </w:r>
      <w:r w:rsidR="002B4F46" w:rsidRPr="00E5167A">
        <w:rPr>
          <w:rFonts w:ascii="Arial" w:eastAsia="ITC Garamond Std Book" w:hAnsi="Arial" w:cs="Arial"/>
          <w:spacing w:val="2"/>
          <w:w w:val="103"/>
        </w:rPr>
        <w:t>e</w:t>
      </w:r>
      <w:r w:rsidR="002B4F46" w:rsidRPr="00E5167A">
        <w:rPr>
          <w:rFonts w:ascii="Arial" w:eastAsia="ITC Garamond Std Book" w:hAnsi="Arial" w:cs="Arial"/>
          <w:spacing w:val="1"/>
          <w:w w:val="103"/>
        </w:rPr>
        <w:t>ls</w:t>
      </w:r>
      <w:r w:rsidR="002B4F46" w:rsidRPr="00E5167A">
        <w:rPr>
          <w:rFonts w:ascii="Arial" w:eastAsia="ITC Garamond Std Book" w:hAnsi="Arial" w:cs="Arial"/>
          <w:w w:val="103"/>
        </w:rPr>
        <w:t xml:space="preserve">, </w:t>
      </w:r>
      <w:r w:rsidR="002B4F46" w:rsidRPr="00E5167A">
        <w:rPr>
          <w:rFonts w:ascii="Arial" w:eastAsia="ITC Garamond Std Book" w:hAnsi="Arial" w:cs="Arial"/>
          <w:spacing w:val="2"/>
        </w:rPr>
        <w:t>Che</w:t>
      </w:r>
      <w:r w:rsidR="002B4F46" w:rsidRPr="00E5167A">
        <w:rPr>
          <w:rFonts w:ascii="Arial" w:eastAsia="ITC Garamond Std Book" w:hAnsi="Arial" w:cs="Arial"/>
          <w:spacing w:val="1"/>
        </w:rPr>
        <w:t>f’</w:t>
      </w:r>
      <w:r w:rsidR="002B4F46" w:rsidRPr="00E5167A">
        <w:rPr>
          <w:rFonts w:ascii="Arial" w:eastAsia="ITC Garamond Std Book" w:hAnsi="Arial" w:cs="Arial"/>
        </w:rPr>
        <w:t>s</w:t>
      </w:r>
      <w:r w:rsidR="002B4F46" w:rsidRPr="00E5167A">
        <w:rPr>
          <w:rFonts w:ascii="Arial" w:eastAsia="ITC Garamond Std Book" w:hAnsi="Arial" w:cs="Arial"/>
          <w:spacing w:val="20"/>
        </w:rPr>
        <w:t xml:space="preserve"> </w:t>
      </w:r>
      <w:r w:rsidR="002B4F46" w:rsidRPr="00E5167A">
        <w:rPr>
          <w:rFonts w:ascii="Arial" w:eastAsia="ITC Garamond Std Book" w:hAnsi="Arial" w:cs="Arial"/>
          <w:spacing w:val="2"/>
        </w:rPr>
        <w:t>ha</w:t>
      </w:r>
      <w:r w:rsidR="002B4F46" w:rsidRPr="00E5167A">
        <w:rPr>
          <w:rFonts w:ascii="Arial" w:eastAsia="ITC Garamond Std Book" w:hAnsi="Arial" w:cs="Arial"/>
          <w:spacing w:val="1"/>
        </w:rPr>
        <w:t>t</w:t>
      </w:r>
      <w:r w:rsidR="002B4F46" w:rsidRPr="00E5167A">
        <w:rPr>
          <w:rFonts w:ascii="Arial" w:eastAsia="ITC Garamond Std Book" w:hAnsi="Arial" w:cs="Arial"/>
        </w:rPr>
        <w:t>s</w:t>
      </w:r>
      <w:r w:rsidR="002B4F46" w:rsidRPr="00E5167A">
        <w:rPr>
          <w:rFonts w:ascii="Arial" w:eastAsia="ITC Garamond Std Book" w:hAnsi="Arial" w:cs="Arial"/>
          <w:spacing w:val="15"/>
        </w:rPr>
        <w:t xml:space="preserve"> </w:t>
      </w:r>
      <w:r w:rsidR="002B4F46" w:rsidRPr="00E5167A">
        <w:rPr>
          <w:rFonts w:ascii="Arial" w:eastAsia="ITC Garamond Std Book" w:hAnsi="Arial" w:cs="Arial"/>
          <w:spacing w:val="1"/>
        </w:rPr>
        <w:t>(t</w:t>
      </w:r>
      <w:r w:rsidR="002B4F46" w:rsidRPr="00E5167A">
        <w:rPr>
          <w:rFonts w:ascii="Arial" w:eastAsia="ITC Garamond Std Book" w:hAnsi="Arial" w:cs="Arial"/>
          <w:spacing w:val="2"/>
        </w:rPr>
        <w:t>oque</w:t>
      </w:r>
      <w:r w:rsidR="002B4F46" w:rsidRPr="00E5167A">
        <w:rPr>
          <w:rFonts w:ascii="Arial" w:eastAsia="ITC Garamond Std Book" w:hAnsi="Arial" w:cs="Arial"/>
          <w:spacing w:val="1"/>
        </w:rPr>
        <w:t>s</w:t>
      </w:r>
      <w:r w:rsidR="002B4F46" w:rsidRPr="00E5167A">
        <w:rPr>
          <w:rFonts w:ascii="Arial" w:eastAsia="ITC Garamond Std Book" w:hAnsi="Arial" w:cs="Arial"/>
        </w:rPr>
        <w:t>) or skull caps (no baseball caps)</w:t>
      </w:r>
      <w:r w:rsidR="00B34A85" w:rsidRPr="00E5167A">
        <w:rPr>
          <w:rFonts w:ascii="Arial" w:eastAsia="ITC Garamond Std Book" w:hAnsi="Arial" w:cs="Arial"/>
        </w:rPr>
        <w:t xml:space="preserve">.  </w:t>
      </w:r>
    </w:p>
    <w:p w14:paraId="41504D3D" w14:textId="77777777" w:rsidR="00B34A85" w:rsidRPr="0043119D" w:rsidRDefault="00B34A85" w:rsidP="00B34A85">
      <w:pPr>
        <w:rPr>
          <w:rFonts w:ascii="Arial" w:eastAsia="ITC Garamond Std Book" w:hAnsi="Arial" w:cs="Arial"/>
          <w:sz w:val="16"/>
          <w:szCs w:val="16"/>
        </w:rPr>
      </w:pPr>
    </w:p>
    <w:p w14:paraId="40B00024" w14:textId="77777777" w:rsidR="00E5167A" w:rsidRDefault="00E5167A" w:rsidP="00E5167A">
      <w:pPr>
        <w:rPr>
          <w:rFonts w:ascii="Arial" w:eastAsia="ITC Garamond Std Book" w:hAnsi="Arial" w:cs="Arial"/>
        </w:rPr>
      </w:pPr>
      <w:r>
        <w:rPr>
          <w:rFonts w:ascii="Arial" w:eastAsia="ITC Garamond Std Book" w:hAnsi="Arial" w:cs="Arial"/>
        </w:rPr>
        <w:t>Clothing items do not have to have the SkillsUSA logo but must otherwise match the descriptions above.</w:t>
      </w:r>
    </w:p>
    <w:p w14:paraId="3B023CE5" w14:textId="77777777" w:rsidR="00E5167A" w:rsidRPr="0043119D" w:rsidRDefault="00E5167A" w:rsidP="00E5167A">
      <w:pPr>
        <w:rPr>
          <w:rFonts w:ascii="Arial" w:eastAsia="ITC Garamond Std Book" w:hAnsi="Arial" w:cs="Arial"/>
          <w:spacing w:val="32"/>
          <w:sz w:val="16"/>
          <w:szCs w:val="16"/>
        </w:rPr>
      </w:pPr>
    </w:p>
    <w:p w14:paraId="5FE6F288" w14:textId="77777777" w:rsidR="0043138C" w:rsidRDefault="00B34A85" w:rsidP="0043138C">
      <w:pPr>
        <w:rPr>
          <w:rFonts w:ascii="Arial" w:eastAsia="ITC Garamond Std Book" w:hAnsi="Arial" w:cs="Arial"/>
        </w:rPr>
      </w:pPr>
      <w:r>
        <w:rPr>
          <w:rFonts w:ascii="Arial" w:eastAsia="ITC Garamond Std Book" w:hAnsi="Arial" w:cs="Arial"/>
        </w:rPr>
        <w:t xml:space="preserve">No facial jewelry is allowed.  Earrings are not permitted even if covered by a bandage.  A single watch or wedding ring is the only jewelry that will be allowed to be worn during the orientation periods.  </w:t>
      </w:r>
      <w:r w:rsidRPr="00DD5C8B">
        <w:rPr>
          <w:rFonts w:ascii="Arial" w:eastAsia="ITC Garamond Std Book" w:hAnsi="Arial" w:cs="Arial"/>
        </w:rPr>
        <w:t xml:space="preserve">All hair must be restrained </w:t>
      </w:r>
      <w:r w:rsidR="00DD5C8B" w:rsidRPr="00DD5C8B">
        <w:rPr>
          <w:rFonts w:ascii="Arial" w:eastAsia="ITC Garamond Std Book" w:hAnsi="Arial" w:cs="Arial"/>
        </w:rPr>
        <w:t xml:space="preserve">and off the collar – this may require </w:t>
      </w:r>
      <w:r w:rsidRPr="00DD5C8B">
        <w:rPr>
          <w:rFonts w:ascii="Arial" w:eastAsia="ITC Garamond Std Book" w:hAnsi="Arial" w:cs="Arial"/>
        </w:rPr>
        <w:t>a ha</w:t>
      </w:r>
      <w:r w:rsidR="00DD5C8B">
        <w:rPr>
          <w:rFonts w:ascii="Arial" w:eastAsia="ITC Garamond Std Book" w:hAnsi="Arial" w:cs="Arial"/>
        </w:rPr>
        <w:t xml:space="preserve">t and </w:t>
      </w:r>
      <w:r w:rsidRPr="00DD5C8B">
        <w:rPr>
          <w:rFonts w:ascii="Arial" w:eastAsia="ITC Garamond Std Book" w:hAnsi="Arial" w:cs="Arial"/>
        </w:rPr>
        <w:t>hairnet.</w:t>
      </w:r>
      <w:r>
        <w:rPr>
          <w:rFonts w:ascii="Arial" w:eastAsia="ITC Garamond Std Book" w:hAnsi="Arial" w:cs="Arial"/>
        </w:rPr>
        <w:t xml:space="preserve">  Beards must be covered by a snood during all periods of food handling.</w:t>
      </w:r>
    </w:p>
    <w:p w14:paraId="39F34757" w14:textId="77777777" w:rsidR="0043138C" w:rsidRDefault="0043138C" w:rsidP="0043138C">
      <w:pPr>
        <w:rPr>
          <w:rFonts w:ascii="Arial" w:eastAsia="ITC Garamond Std Book" w:hAnsi="Arial" w:cs="Arial"/>
        </w:rPr>
      </w:pPr>
    </w:p>
    <w:p w14:paraId="450498B7" w14:textId="77777777" w:rsidR="007261AA" w:rsidRPr="002C2ED9" w:rsidRDefault="007261AA" w:rsidP="007261AA">
      <w:pPr>
        <w:spacing w:before="10"/>
        <w:ind w:right="-20"/>
        <w:rPr>
          <w:rFonts w:ascii="Arial" w:eastAsia="ITC Garamond Std Book" w:hAnsi="Arial" w:cs="Arial"/>
          <w:color w:val="0D0D0D"/>
          <w:w w:val="103"/>
        </w:rPr>
      </w:pPr>
      <w:r w:rsidRPr="002C2ED9">
        <w:rPr>
          <w:rFonts w:ascii="Arial" w:hAnsi="Arial" w:cs="Arial"/>
          <w:highlight w:val="yellow"/>
        </w:rPr>
        <w:t>Cell phones or other electronic devices are </w:t>
      </w:r>
      <w:r w:rsidRPr="002C2ED9">
        <w:rPr>
          <w:rFonts w:ascii="Arial" w:hAnsi="Arial" w:cs="Arial"/>
          <w:b/>
          <w:bCs/>
          <w:i/>
          <w:iCs/>
          <w:highlight w:val="yellow"/>
        </w:rPr>
        <w:t xml:space="preserve">NOT </w:t>
      </w:r>
      <w:r w:rsidRPr="002C2ED9">
        <w:rPr>
          <w:rFonts w:ascii="Arial" w:hAnsi="Arial" w:cs="Arial"/>
          <w:highlight w:val="yellow"/>
        </w:rPr>
        <w:t>allowed in the competition area.</w:t>
      </w:r>
    </w:p>
    <w:p w14:paraId="5C638297" w14:textId="77777777" w:rsidR="007261AA" w:rsidRDefault="007261AA" w:rsidP="0043138C">
      <w:pPr>
        <w:rPr>
          <w:rFonts w:ascii="Arial" w:eastAsia="ITC Garamond Std Book" w:hAnsi="Arial" w:cs="Arial"/>
        </w:rPr>
      </w:pPr>
    </w:p>
    <w:p w14:paraId="7095BA16" w14:textId="77777777" w:rsidR="0043138C" w:rsidRDefault="0043138C" w:rsidP="0043138C">
      <w:pPr>
        <w:rPr>
          <w:rFonts w:ascii="Arial" w:eastAsia="ITC Garamond Std Book" w:hAnsi="Arial" w:cs="Arial"/>
        </w:rPr>
      </w:pPr>
    </w:p>
    <w:p w14:paraId="3B10D906" w14:textId="77777777" w:rsidR="00DD5C8B" w:rsidRPr="007A4893" w:rsidRDefault="00DD5C8B" w:rsidP="00DD5C8B">
      <w:pPr>
        <w:spacing w:before="10"/>
        <w:ind w:right="-20"/>
        <w:rPr>
          <w:rFonts w:ascii="Arial" w:eastAsia="ITC Garamond Std Book" w:hAnsi="Arial" w:cs="Arial"/>
          <w:b/>
          <w:i/>
          <w:color w:val="0D0D0D"/>
          <w:w w:val="103"/>
        </w:rPr>
      </w:pPr>
      <w:r>
        <w:rPr>
          <w:rFonts w:ascii="Arial" w:eastAsia="ITC Garamond Std Book" w:hAnsi="Arial" w:cs="Arial"/>
          <w:b/>
          <w:i/>
          <w:color w:val="0D0D0D"/>
          <w:w w:val="103"/>
          <w:highlight w:val="yellow"/>
        </w:rPr>
        <w:t xml:space="preserve">NEW THIS YEAR, Aligning with the </w:t>
      </w:r>
      <w:r w:rsidRPr="007A4893">
        <w:rPr>
          <w:rFonts w:ascii="Arial" w:eastAsia="ITC Garamond Std Book" w:hAnsi="Arial" w:cs="Arial"/>
          <w:b/>
          <w:i/>
          <w:color w:val="0D0D0D"/>
          <w:w w:val="103"/>
          <w:highlight w:val="yellow"/>
        </w:rPr>
        <w:t>National contest standards:</w:t>
      </w:r>
    </w:p>
    <w:p w14:paraId="10629EEA" w14:textId="77777777" w:rsidR="00DD5C8B" w:rsidRDefault="00DD5C8B" w:rsidP="00DD5C8B">
      <w:pPr>
        <w:pStyle w:val="TS23NumberLetterList2"/>
        <w:numPr>
          <w:ilvl w:val="1"/>
          <w:numId w:val="12"/>
        </w:numPr>
        <w:ind w:left="360" w:hanging="360"/>
        <w:rPr>
          <w:rFonts w:ascii="Arial" w:hAnsi="Arial" w:cs="Arial"/>
          <w:sz w:val="24"/>
          <w:szCs w:val="24"/>
          <w:highlight w:val="yellow"/>
        </w:rPr>
      </w:pPr>
      <w:r w:rsidRPr="00346648">
        <w:rPr>
          <w:rFonts w:ascii="Arial" w:hAnsi="Arial" w:cs="Arial"/>
          <w:sz w:val="24"/>
          <w:szCs w:val="24"/>
          <w:highlight w:val="yellow"/>
        </w:rPr>
        <w:t>All competitors must submit a copy of a current ANSI approved food safety manager or food handler certification at orientation. Failure to do so will result in a 10-point penalty.</w:t>
      </w:r>
      <w:r>
        <w:rPr>
          <w:rFonts w:ascii="Arial" w:hAnsi="Arial" w:cs="Arial"/>
          <w:sz w:val="24"/>
          <w:szCs w:val="24"/>
          <w:highlight w:val="yellow"/>
        </w:rPr>
        <w:t xml:space="preserve">  This is required for ALL national contestants at both HS &amp; PS level.  </w:t>
      </w:r>
    </w:p>
    <w:p w14:paraId="3277216B" w14:textId="77777777" w:rsidR="00DD5C8B" w:rsidRPr="002F11A6" w:rsidRDefault="00DD5C8B" w:rsidP="00DD5C8B">
      <w:pPr>
        <w:pStyle w:val="TS23NumberLetterList2"/>
        <w:numPr>
          <w:ilvl w:val="0"/>
          <w:numId w:val="0"/>
        </w:numPr>
        <w:ind w:left="360"/>
        <w:rPr>
          <w:rFonts w:ascii="Arial" w:hAnsi="Arial" w:cs="Arial"/>
          <w:sz w:val="24"/>
          <w:szCs w:val="24"/>
          <w:highlight w:val="yellow"/>
        </w:rPr>
      </w:pPr>
      <w:r w:rsidRPr="002F11A6">
        <w:rPr>
          <w:rFonts w:ascii="Arial" w:hAnsi="Arial" w:cs="Arial"/>
          <w:i/>
          <w:sz w:val="24"/>
          <w:szCs w:val="24"/>
          <w:highlight w:val="yellow"/>
        </w:rPr>
        <w:t>HS exemption for NC state competition only – NC will allow for advisor/instructor verification that student-contestant is qualified for food safety.</w:t>
      </w:r>
    </w:p>
    <w:p w14:paraId="1F49D85F" w14:textId="77777777" w:rsidR="00DD5C8B" w:rsidRPr="007261AA" w:rsidRDefault="00DD5C8B" w:rsidP="00DD5C8B">
      <w:pPr>
        <w:pStyle w:val="TS23NumberLetterList2"/>
        <w:numPr>
          <w:ilvl w:val="1"/>
          <w:numId w:val="12"/>
        </w:numPr>
        <w:ind w:left="360" w:hanging="360"/>
        <w:rPr>
          <w:rFonts w:ascii="Arial" w:hAnsi="Arial" w:cs="Arial"/>
          <w:sz w:val="24"/>
          <w:szCs w:val="24"/>
          <w:highlight w:val="yellow"/>
        </w:rPr>
      </w:pPr>
      <w:r w:rsidRPr="007261AA">
        <w:rPr>
          <w:rFonts w:ascii="Arial" w:hAnsi="Arial" w:cs="Arial"/>
          <w:sz w:val="24"/>
          <w:szCs w:val="24"/>
          <w:highlight w:val="yellow"/>
        </w:rPr>
        <w:t>All competitors must create a menu of what they will produce and submit four copies at the beginning of their competition day.</w:t>
      </w:r>
    </w:p>
    <w:p w14:paraId="6EFE6776" w14:textId="77777777" w:rsidR="00DD5C8B" w:rsidRPr="0043138C" w:rsidRDefault="00DD5C8B" w:rsidP="0043138C">
      <w:pPr>
        <w:rPr>
          <w:rFonts w:ascii="Arial" w:eastAsia="ITC Garamond Std Book" w:hAnsi="Arial" w:cs="Arial"/>
        </w:rPr>
      </w:pPr>
    </w:p>
    <w:p w14:paraId="30D4077D" w14:textId="77777777" w:rsidR="007C39A5" w:rsidRPr="00B34A85" w:rsidRDefault="002B4F46" w:rsidP="00B34A85">
      <w:pPr>
        <w:spacing w:before="10"/>
        <w:ind w:right="-20"/>
        <w:rPr>
          <w:rFonts w:ascii="Arial" w:hAnsi="Arial" w:cs="Arial"/>
          <w:b/>
          <w:sz w:val="28"/>
          <w:szCs w:val="28"/>
        </w:rPr>
      </w:pPr>
      <w:r w:rsidRPr="00B34A85">
        <w:rPr>
          <w:rFonts w:ascii="Arial" w:hAnsi="Arial" w:cs="Arial"/>
          <w:b/>
          <w:sz w:val="28"/>
          <w:szCs w:val="28"/>
        </w:rPr>
        <w:t>Tool List Note</w:t>
      </w:r>
    </w:p>
    <w:p w14:paraId="5130165C" w14:textId="77777777" w:rsidR="002B4F46" w:rsidRPr="00B34A8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 xml:space="preserve">No additional equipment beyond what is listed in the national technical standards is allowed to be used in the contest.  Contestants will not be allowed to share tools or equipment.  </w:t>
      </w:r>
    </w:p>
    <w:p w14:paraId="3CD699FE" w14:textId="77777777" w:rsidR="002B4F46" w:rsidRPr="0043119D" w:rsidRDefault="002B4F46" w:rsidP="00B34A85">
      <w:pPr>
        <w:spacing w:before="10"/>
        <w:ind w:right="-20"/>
        <w:rPr>
          <w:rFonts w:ascii="Arial" w:eastAsia="ITC Garamond Std Book" w:hAnsi="Arial" w:cs="Arial"/>
          <w:color w:val="0D0D0D"/>
          <w:w w:val="103"/>
          <w:sz w:val="16"/>
          <w:szCs w:val="16"/>
        </w:rPr>
      </w:pPr>
    </w:p>
    <w:p w14:paraId="0FDE858F" w14:textId="77777777" w:rsidR="007C39A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No knife cut measuring devices can be used.</w:t>
      </w:r>
    </w:p>
    <w:p w14:paraId="66B68215" w14:textId="77777777" w:rsidR="007261AA" w:rsidRDefault="007261AA" w:rsidP="00B34A85">
      <w:pPr>
        <w:spacing w:before="10"/>
        <w:ind w:right="-20"/>
        <w:rPr>
          <w:rFonts w:ascii="Arial" w:eastAsia="ITC Garamond Std Book" w:hAnsi="Arial" w:cs="Arial"/>
          <w:color w:val="0D0D0D"/>
          <w:w w:val="103"/>
        </w:rPr>
      </w:pPr>
    </w:p>
    <w:p w14:paraId="02A9563F" w14:textId="77777777" w:rsidR="00B34A85" w:rsidRDefault="00B34A85" w:rsidP="00B34A85">
      <w:pPr>
        <w:spacing w:before="10"/>
        <w:ind w:right="-20"/>
        <w:rPr>
          <w:rFonts w:ascii="Arial" w:eastAsia="ITC Garamond Std Book" w:hAnsi="Arial" w:cs="Arial"/>
          <w:color w:val="0D0D0D"/>
          <w:w w:val="103"/>
          <w:sz w:val="16"/>
          <w:szCs w:val="16"/>
        </w:rPr>
      </w:pPr>
    </w:p>
    <w:p w14:paraId="42DECCAF" w14:textId="77777777" w:rsidR="00BC7745" w:rsidRPr="00BC7745" w:rsidRDefault="00BC7745" w:rsidP="00BC7745">
      <w:pPr>
        <w:spacing w:before="10"/>
        <w:ind w:right="-20"/>
        <w:rPr>
          <w:rFonts w:eastAsia="ITC Garamond Std Book"/>
          <w:b/>
          <w:bCs/>
          <w:color w:val="0D0D0D"/>
          <w:w w:val="103"/>
          <w:sz w:val="32"/>
          <w:szCs w:val="28"/>
        </w:rPr>
      </w:pPr>
      <w:r w:rsidRPr="00BC7745">
        <w:rPr>
          <w:rFonts w:eastAsia="ITC Garamond Std Book"/>
          <w:b/>
          <w:bCs/>
          <w:color w:val="0D0D0D"/>
          <w:w w:val="103"/>
          <w:sz w:val="32"/>
          <w:szCs w:val="28"/>
        </w:rPr>
        <w:lastRenderedPageBreak/>
        <w:t>Event will take place at Piedmont Food Processing Center.</w:t>
      </w:r>
    </w:p>
    <w:p w14:paraId="785F230C" w14:textId="77777777" w:rsidR="00BC7745" w:rsidRPr="00BC7745" w:rsidRDefault="00BC7745" w:rsidP="00BC7745">
      <w:pPr>
        <w:spacing w:before="10"/>
        <w:ind w:right="-20"/>
        <w:rPr>
          <w:rFonts w:eastAsia="ITC Garamond Std Book"/>
          <w:i/>
          <w:color w:val="0D0D0D"/>
          <w:w w:val="103"/>
          <w:sz w:val="32"/>
          <w:szCs w:val="28"/>
        </w:rPr>
      </w:pPr>
      <w:r w:rsidRPr="00BC7745">
        <w:rPr>
          <w:rFonts w:eastAsia="ITC Garamond Std Book"/>
          <w:b/>
          <w:bCs/>
          <w:i/>
          <w:color w:val="0D0D0D"/>
          <w:w w:val="103"/>
          <w:sz w:val="32"/>
          <w:szCs w:val="28"/>
        </w:rPr>
        <w:t>There is no room for any spectators</w:t>
      </w:r>
      <w:r w:rsidRPr="00BC7745">
        <w:rPr>
          <w:rFonts w:eastAsia="ITC Garamond Std Book"/>
          <w:i/>
          <w:color w:val="0D0D0D"/>
          <w:w w:val="103"/>
          <w:sz w:val="32"/>
          <w:szCs w:val="28"/>
        </w:rPr>
        <w:t>.</w:t>
      </w:r>
    </w:p>
    <w:p w14:paraId="355E509B" w14:textId="77777777" w:rsidR="0043138C" w:rsidRPr="0043119D" w:rsidRDefault="0043138C" w:rsidP="00B34A85">
      <w:pPr>
        <w:spacing w:before="10"/>
        <w:ind w:right="-20"/>
        <w:rPr>
          <w:rFonts w:ascii="Arial" w:eastAsia="ITC Garamond Std Book" w:hAnsi="Arial" w:cs="Arial"/>
          <w:color w:val="0D0D0D"/>
          <w:w w:val="103"/>
          <w:sz w:val="16"/>
          <w:szCs w:val="16"/>
        </w:rPr>
      </w:pPr>
    </w:p>
    <w:p w14:paraId="418A8965" w14:textId="79452728" w:rsidR="00C72AA7" w:rsidRDefault="00C72AA7" w:rsidP="00B34A85">
      <w:pPr>
        <w:spacing w:before="10"/>
        <w:ind w:right="-20"/>
        <w:rPr>
          <w:rFonts w:ascii="Arial" w:hAnsi="Arial" w:cs="Arial"/>
          <w:b/>
          <w:sz w:val="28"/>
          <w:szCs w:val="28"/>
        </w:rPr>
      </w:pPr>
      <w:r>
        <w:rPr>
          <w:noProof/>
          <w:lang w:eastAsia="en-US"/>
        </w:rPr>
        <w:drawing>
          <wp:inline distT="0" distB="0" distL="0" distR="0" wp14:anchorId="6518E068" wp14:editId="27641B5F">
            <wp:extent cx="3810000" cy="1841026"/>
            <wp:effectExtent l="0" t="0" r="0" b="6985"/>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060" cy="1858451"/>
                    </a:xfrm>
                    <a:prstGeom prst="rect">
                      <a:avLst/>
                    </a:prstGeom>
                    <a:noFill/>
                    <a:ln>
                      <a:noFill/>
                    </a:ln>
                  </pic:spPr>
                </pic:pic>
              </a:graphicData>
            </a:graphic>
          </wp:inline>
        </w:drawing>
      </w:r>
    </w:p>
    <w:p w14:paraId="74D07C84" w14:textId="77777777" w:rsidR="00BC7745" w:rsidRDefault="00BC7745" w:rsidP="00B34A85">
      <w:pPr>
        <w:spacing w:before="10"/>
        <w:ind w:right="-20"/>
        <w:rPr>
          <w:rFonts w:ascii="Arial" w:hAnsi="Arial" w:cs="Arial"/>
          <w:b/>
          <w:sz w:val="28"/>
          <w:szCs w:val="28"/>
        </w:rPr>
      </w:pPr>
    </w:p>
    <w:p w14:paraId="7E471A1B" w14:textId="05D117CB" w:rsidR="007C39A5" w:rsidRPr="003121BA" w:rsidRDefault="007C39A5" w:rsidP="00B34A85">
      <w:pPr>
        <w:spacing w:before="10"/>
        <w:ind w:right="-20"/>
        <w:rPr>
          <w:rFonts w:ascii="Arial" w:hAnsi="Arial" w:cs="Arial"/>
          <w:b/>
          <w:sz w:val="28"/>
          <w:szCs w:val="28"/>
        </w:rPr>
      </w:pPr>
      <w:r w:rsidRPr="003121BA">
        <w:rPr>
          <w:rFonts w:ascii="Arial" w:hAnsi="Arial" w:cs="Arial"/>
          <w:b/>
          <w:sz w:val="28"/>
          <w:szCs w:val="28"/>
        </w:rPr>
        <w:t>Scope of Contest</w:t>
      </w:r>
    </w:p>
    <w:p w14:paraId="08C17FD0" w14:textId="335F2875" w:rsidR="001F2416" w:rsidRPr="001F2416" w:rsidRDefault="001F2416" w:rsidP="001F2416">
      <w:pPr>
        <w:pStyle w:val="ListParagraph"/>
        <w:numPr>
          <w:ilvl w:val="0"/>
          <w:numId w:val="2"/>
        </w:numPr>
        <w:spacing w:before="10"/>
        <w:ind w:left="360" w:right="-20"/>
        <w:rPr>
          <w:rFonts w:ascii="Arial" w:eastAsia="ITC Garamond Std Book" w:hAnsi="Arial" w:cs="Arial"/>
          <w:color w:val="0D0D0D"/>
          <w:w w:val="103"/>
          <w:szCs w:val="19"/>
        </w:rPr>
      </w:pPr>
      <w:r w:rsidRPr="001F2416">
        <w:rPr>
          <w:rFonts w:ascii="Arial" w:eastAsia="ITC Garamond Std Book" w:hAnsi="Arial" w:cs="Arial"/>
          <w:b/>
          <w:color w:val="0D0D0D"/>
          <w:w w:val="103"/>
          <w:szCs w:val="19"/>
          <w:u w:val="single"/>
        </w:rPr>
        <w:t>Time</w:t>
      </w:r>
      <w:r>
        <w:rPr>
          <w:rFonts w:ascii="Arial" w:eastAsia="ITC Garamond Std Book" w:hAnsi="Arial" w:cs="Arial"/>
          <w:color w:val="0D0D0D"/>
          <w:w w:val="103"/>
          <w:szCs w:val="19"/>
        </w:rPr>
        <w:t xml:space="preserve"> - </w:t>
      </w:r>
      <w:r w:rsidRPr="001F2416">
        <w:rPr>
          <w:rFonts w:ascii="Arial" w:eastAsia="ITC Garamond Std Book" w:hAnsi="Arial" w:cs="Arial"/>
          <w:color w:val="0D0D0D"/>
          <w:w w:val="103"/>
          <w:szCs w:val="19"/>
        </w:rPr>
        <w:t>Students will have 2</w:t>
      </w:r>
      <w:r w:rsidR="00AB4A23">
        <w:rPr>
          <w:rFonts w:ascii="Arial" w:eastAsia="ITC Garamond Std Book" w:hAnsi="Arial" w:cs="Arial"/>
          <w:color w:val="0D0D0D"/>
          <w:w w:val="103"/>
          <w:szCs w:val="19"/>
        </w:rPr>
        <w:t>.5</w:t>
      </w:r>
      <w:r w:rsidRPr="001F2416">
        <w:rPr>
          <w:rFonts w:ascii="Arial" w:eastAsia="ITC Garamond Std Book" w:hAnsi="Arial" w:cs="Arial"/>
          <w:color w:val="0D0D0D"/>
          <w:w w:val="103"/>
          <w:szCs w:val="19"/>
        </w:rPr>
        <w:t xml:space="preserve"> hours to make 3 knife cuts, fabricate a chicken, prepare a soup and an entrée’.</w:t>
      </w:r>
    </w:p>
    <w:p w14:paraId="025107BD" w14:textId="77777777" w:rsidR="001F2416" w:rsidRDefault="001F2416" w:rsidP="001F2416">
      <w:pPr>
        <w:pStyle w:val="ListParagraph"/>
        <w:spacing w:before="10"/>
        <w:ind w:left="360" w:right="-20"/>
        <w:rPr>
          <w:rFonts w:ascii="Arial" w:eastAsia="ITC Garamond Std Book" w:hAnsi="Arial" w:cs="Arial"/>
          <w:color w:val="0D0D0D"/>
          <w:w w:val="103"/>
          <w:u w:val="single"/>
        </w:rPr>
      </w:pPr>
    </w:p>
    <w:p w14:paraId="79A28179" w14:textId="77777777" w:rsidR="0090330A" w:rsidRPr="001F2416" w:rsidRDefault="00191534" w:rsidP="0015286A">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Knife Cuts</w:t>
      </w:r>
    </w:p>
    <w:p w14:paraId="6A4DF86A" w14:textId="48E1AEB1" w:rsidR="003B1A40" w:rsidRPr="004E474A" w:rsidRDefault="003B1A40" w:rsidP="00065F86">
      <w:pPr>
        <w:pStyle w:val="ListParagraph"/>
        <w:numPr>
          <w:ilvl w:val="1"/>
          <w:numId w:val="1"/>
        </w:numPr>
        <w:spacing w:before="10"/>
        <w:ind w:left="900" w:right="-20"/>
        <w:rPr>
          <w:rFonts w:ascii="Arial" w:eastAsia="ITC Garamond Std Book" w:hAnsi="Arial" w:cs="Arial"/>
          <w:color w:val="0D0D0D"/>
          <w:w w:val="103"/>
        </w:rPr>
      </w:pPr>
      <w:r w:rsidRPr="004E474A">
        <w:rPr>
          <w:rFonts w:ascii="Arial" w:eastAsia="ITC Garamond Std Book" w:hAnsi="Arial" w:cs="Arial"/>
          <w:color w:val="0D0D0D"/>
          <w:w w:val="103"/>
        </w:rPr>
        <w:t xml:space="preserve">These 3 knife cuts must be utilized in the finished </w:t>
      </w:r>
      <w:r w:rsidR="004A03D8" w:rsidRPr="004E474A">
        <w:rPr>
          <w:rFonts w:ascii="Arial" w:eastAsia="ITC Garamond Std Book" w:hAnsi="Arial" w:cs="Arial"/>
          <w:color w:val="0D0D0D"/>
          <w:w w:val="103"/>
        </w:rPr>
        <w:t>product.</w:t>
      </w:r>
    </w:p>
    <w:p w14:paraId="4C3FFC35" w14:textId="77777777" w:rsidR="003B1A40" w:rsidRPr="004E474A" w:rsidRDefault="003B1A40" w:rsidP="0015286A">
      <w:pPr>
        <w:pStyle w:val="ListParagraph"/>
        <w:numPr>
          <w:ilvl w:val="2"/>
          <w:numId w:val="1"/>
        </w:numPr>
        <w:spacing w:before="10"/>
        <w:ind w:left="1620" w:right="-20"/>
        <w:rPr>
          <w:rFonts w:ascii="Arial" w:eastAsia="ITC Garamond Std Book" w:hAnsi="Arial" w:cs="Arial"/>
          <w:color w:val="0D0D0D"/>
          <w:w w:val="103"/>
        </w:rPr>
      </w:pPr>
      <w:r w:rsidRPr="004E474A">
        <w:rPr>
          <w:rFonts w:ascii="Arial" w:eastAsia="ITC Garamond Std Book" w:hAnsi="Arial" w:cs="Arial"/>
          <w:color w:val="0D0D0D"/>
          <w:w w:val="103"/>
        </w:rPr>
        <w:t>Minced onions, julienne carrots, medium diced potato</w:t>
      </w:r>
    </w:p>
    <w:p w14:paraId="4DBB6734" w14:textId="77777777" w:rsidR="003B1A40" w:rsidRPr="004E474A" w:rsidRDefault="003B1A40" w:rsidP="00065F86">
      <w:pPr>
        <w:pStyle w:val="ListParagraph"/>
        <w:spacing w:before="10"/>
        <w:ind w:left="0" w:right="-20"/>
        <w:rPr>
          <w:rFonts w:ascii="Arial" w:eastAsia="ITC Garamond Std Book" w:hAnsi="Arial" w:cs="Arial"/>
          <w:color w:val="0D0D0D"/>
          <w:w w:val="103"/>
          <w:sz w:val="16"/>
          <w:szCs w:val="16"/>
        </w:rPr>
      </w:pPr>
    </w:p>
    <w:p w14:paraId="29730996" w14:textId="77777777" w:rsidR="00191534"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Fabricate a Chicken</w:t>
      </w:r>
    </w:p>
    <w:p w14:paraId="3D439536" w14:textId="77777777" w:rsidR="00FE01CD" w:rsidRPr="004E474A" w:rsidRDefault="00FE01CD" w:rsidP="00FE01CD">
      <w:pPr>
        <w:pStyle w:val="NormalWeb"/>
        <w:numPr>
          <w:ilvl w:val="0"/>
          <w:numId w:val="2"/>
        </w:numPr>
        <w:rPr>
          <w:rFonts w:ascii="Arial" w:hAnsi="Arial" w:cs="Arial"/>
        </w:rPr>
      </w:pPr>
      <w:r w:rsidRPr="001F2416">
        <w:rPr>
          <w:rFonts w:ascii="Arial" w:hAnsi="Arial" w:cs="Arial"/>
          <w:b/>
          <w:i/>
        </w:rPr>
        <w:t>High School:</w:t>
      </w:r>
      <w:r w:rsidRPr="004E474A">
        <w:rPr>
          <w:rFonts w:ascii="Arial" w:hAnsi="Arial" w:cs="Arial"/>
          <w:b/>
        </w:rPr>
        <w:t xml:space="preserve">  </w:t>
      </w:r>
      <w:r w:rsidRPr="004E474A">
        <w:rPr>
          <w:rFonts w:ascii="Arial" w:hAnsi="Arial" w:cs="Arial"/>
        </w:rPr>
        <w:t xml:space="preserve">Two breasts – The breast should be skin on and boneless, except for the first bone of the wing which should be attached. The tender should be intact and attached to the breast. The wing bone and tender can be removed after evaluation for use in the menu as desired. </w:t>
      </w:r>
    </w:p>
    <w:p w14:paraId="3665F1A0" w14:textId="77777777" w:rsidR="001861A1"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Prepare a Soup</w:t>
      </w:r>
      <w:r w:rsidR="004E474A" w:rsidRPr="001F2416">
        <w:rPr>
          <w:rFonts w:ascii="Arial" w:eastAsia="ITC Garamond Std Book" w:hAnsi="Arial" w:cs="Arial"/>
          <w:b/>
          <w:color w:val="0D0D0D"/>
          <w:w w:val="103"/>
          <w:u w:val="single"/>
        </w:rPr>
        <w:t xml:space="preserve"> – </w:t>
      </w:r>
    </w:p>
    <w:p w14:paraId="37C76ACC" w14:textId="020DC814" w:rsidR="00191534" w:rsidRDefault="001F2416" w:rsidP="001F2416">
      <w:pPr>
        <w:spacing w:before="10"/>
        <w:ind w:left="540" w:right="-20"/>
        <w:rPr>
          <w:rFonts w:ascii="Arial" w:eastAsia="ITC Garamond Std Book" w:hAnsi="Arial" w:cs="Arial"/>
          <w:i/>
          <w:color w:val="0D0D0D"/>
          <w:w w:val="103"/>
        </w:rPr>
      </w:pPr>
      <w:r w:rsidRPr="001F2416">
        <w:rPr>
          <w:rFonts w:ascii="Arial" w:eastAsia="ITC Garamond Std Book" w:hAnsi="Arial" w:cs="Arial"/>
          <w:i/>
          <w:color w:val="0D0D0D"/>
          <w:w w:val="103"/>
        </w:rPr>
        <w:t xml:space="preserve">High School - </w:t>
      </w:r>
      <w:r w:rsidR="004E474A" w:rsidRPr="001F2416">
        <w:rPr>
          <w:rFonts w:ascii="Arial" w:eastAsia="ITC Garamond Std Book" w:hAnsi="Arial" w:cs="Arial"/>
          <w:i/>
          <w:color w:val="0D0D0D"/>
          <w:w w:val="103"/>
        </w:rPr>
        <w:t>CREAM SOUP</w:t>
      </w:r>
      <w:r w:rsidR="004F5038">
        <w:rPr>
          <w:rFonts w:ascii="Arial" w:eastAsia="ITC Garamond Std Book" w:hAnsi="Arial" w:cs="Arial"/>
          <w:i/>
          <w:color w:val="0D0D0D"/>
          <w:w w:val="103"/>
        </w:rPr>
        <w:t xml:space="preserve"> – use vegetable knife cuts in </w:t>
      </w:r>
      <w:r w:rsidR="004A03D8">
        <w:rPr>
          <w:rFonts w:ascii="Arial" w:eastAsia="ITC Garamond Std Book" w:hAnsi="Arial" w:cs="Arial"/>
          <w:i/>
          <w:color w:val="0D0D0D"/>
          <w:w w:val="103"/>
        </w:rPr>
        <w:t>soup.</w:t>
      </w:r>
    </w:p>
    <w:p w14:paraId="7858F4D7" w14:textId="77777777" w:rsidR="001F2416" w:rsidRPr="001F2416" w:rsidRDefault="001F2416" w:rsidP="001F2416">
      <w:pPr>
        <w:spacing w:before="10"/>
        <w:ind w:left="540" w:right="-20"/>
        <w:rPr>
          <w:rFonts w:ascii="Arial" w:eastAsia="ITC Garamond Std Book" w:hAnsi="Arial" w:cs="Arial"/>
          <w:i/>
          <w:color w:val="0D0D0D"/>
          <w:w w:val="103"/>
          <w:sz w:val="8"/>
          <w:szCs w:val="8"/>
        </w:rPr>
      </w:pPr>
    </w:p>
    <w:p w14:paraId="07B5C90E" w14:textId="0618A99D" w:rsidR="0090330A" w:rsidRDefault="0056169E" w:rsidP="004E474A">
      <w:pPr>
        <w:pStyle w:val="ListParagraph"/>
        <w:numPr>
          <w:ilvl w:val="1"/>
          <w:numId w:val="7"/>
        </w:numPr>
        <w:spacing w:before="10"/>
        <w:ind w:left="990" w:right="-20"/>
        <w:rPr>
          <w:rFonts w:ascii="Arial" w:eastAsia="ITC Garamond Std Book" w:hAnsi="Arial" w:cs="Arial"/>
          <w:color w:val="0D0D0D"/>
          <w:w w:val="103"/>
        </w:rPr>
      </w:pPr>
      <w:r>
        <w:rPr>
          <w:rFonts w:ascii="Arial" w:eastAsia="ITC Garamond Std Book" w:hAnsi="Arial" w:cs="Arial"/>
          <w:color w:val="0D0D0D"/>
          <w:w w:val="103"/>
        </w:rPr>
        <w:t xml:space="preserve">Chicken </w:t>
      </w:r>
      <w:r w:rsidR="004A03D8">
        <w:rPr>
          <w:rFonts w:ascii="Arial" w:eastAsia="ITC Garamond Std Book" w:hAnsi="Arial" w:cs="Arial"/>
          <w:color w:val="0D0D0D"/>
          <w:w w:val="103"/>
        </w:rPr>
        <w:t>or Beef Base</w:t>
      </w:r>
      <w:r w:rsidR="0090330A" w:rsidRPr="009B2D65">
        <w:rPr>
          <w:rFonts w:ascii="Arial" w:eastAsia="ITC Garamond Std Book" w:hAnsi="Arial" w:cs="Arial"/>
          <w:color w:val="0D0D0D"/>
          <w:w w:val="103"/>
        </w:rPr>
        <w:t xml:space="preserve"> </w:t>
      </w:r>
    </w:p>
    <w:p w14:paraId="63EED5C1" w14:textId="72AEAFF4" w:rsid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 xml:space="preserve">Skill component: </w:t>
      </w:r>
      <w:r w:rsidR="004A03D8">
        <w:rPr>
          <w:rFonts w:ascii="Arial" w:eastAsia="Times New Roman" w:hAnsi="Arial" w:cs="Arial"/>
          <w:lang w:eastAsia="en-US"/>
        </w:rPr>
        <w:t>Base</w:t>
      </w:r>
      <w:r w:rsidRPr="004E474A">
        <w:rPr>
          <w:rFonts w:ascii="Arial" w:eastAsia="Times New Roman" w:hAnsi="Arial" w:cs="Arial"/>
          <w:lang w:eastAsia="en-US"/>
        </w:rPr>
        <w:t>/Cream Soup Yield: 2 servings</w:t>
      </w:r>
    </w:p>
    <w:p w14:paraId="5C8B4BBE" w14:textId="77777777" w:rsidR="0056169E" w:rsidRP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 xml:space="preserve">Ingredients: </w:t>
      </w:r>
    </w:p>
    <w:p w14:paraId="66E590D0" w14:textId="77777777"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Vegetables </w:t>
      </w:r>
    </w:p>
    <w:p w14:paraId="19985A15" w14:textId="77777777"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Cream </w:t>
      </w:r>
    </w:p>
    <w:p w14:paraId="04C487F6" w14:textId="77777777"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Seasoning </w:t>
      </w:r>
    </w:p>
    <w:p w14:paraId="02A0A1EB" w14:textId="77777777"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Garnish </w:t>
      </w:r>
    </w:p>
    <w:p w14:paraId="677054AA" w14:textId="77777777" w:rsidR="0056169E" w:rsidRPr="009B2D65" w:rsidRDefault="0056169E" w:rsidP="0056169E">
      <w:pPr>
        <w:pStyle w:val="ListParagraph"/>
        <w:spacing w:before="10"/>
        <w:ind w:left="900" w:right="-20"/>
        <w:rPr>
          <w:rFonts w:ascii="Arial" w:eastAsia="ITC Garamond Std Book" w:hAnsi="Arial" w:cs="Arial"/>
          <w:color w:val="0D0D0D"/>
          <w:w w:val="103"/>
        </w:rPr>
      </w:pPr>
    </w:p>
    <w:p w14:paraId="5B6CE29D" w14:textId="77777777" w:rsidR="00D959DA" w:rsidRPr="004A03D8" w:rsidRDefault="00D959DA" w:rsidP="00065F86">
      <w:pPr>
        <w:pStyle w:val="ListParagraph"/>
        <w:numPr>
          <w:ilvl w:val="0"/>
          <w:numId w:val="2"/>
        </w:numPr>
        <w:spacing w:before="10"/>
        <w:ind w:left="360" w:right="-20"/>
        <w:rPr>
          <w:rFonts w:ascii="Arial" w:eastAsia="ITC Garamond Std Book" w:hAnsi="Arial" w:cs="Arial"/>
          <w:b/>
          <w:color w:val="0D0D0D"/>
          <w:w w:val="103"/>
        </w:rPr>
      </w:pPr>
      <w:r w:rsidRPr="004A03D8">
        <w:rPr>
          <w:rFonts w:ascii="Arial" w:eastAsia="ITC Garamond Std Book" w:hAnsi="Arial" w:cs="Arial"/>
          <w:b/>
          <w:color w:val="0D0D0D"/>
          <w:w w:val="103"/>
          <w:u w:val="single"/>
        </w:rPr>
        <w:t xml:space="preserve">Entrée </w:t>
      </w:r>
    </w:p>
    <w:p w14:paraId="2A1B03E8" w14:textId="4FBAA2A4" w:rsidR="004E474A" w:rsidRDefault="00EC6AF9" w:rsidP="00056868">
      <w:pPr>
        <w:pStyle w:val="ListParagraph"/>
        <w:numPr>
          <w:ilvl w:val="1"/>
          <w:numId w:val="8"/>
        </w:numPr>
        <w:spacing w:before="10"/>
        <w:ind w:left="900" w:right="-20"/>
        <w:rPr>
          <w:rFonts w:ascii="Arial" w:eastAsia="ITC Garamond Std Book" w:hAnsi="Arial" w:cs="Arial"/>
          <w:color w:val="0D0D0D"/>
          <w:w w:val="103"/>
        </w:rPr>
      </w:pPr>
      <w:r w:rsidRPr="004A03D8">
        <w:rPr>
          <w:rFonts w:ascii="Arial" w:eastAsia="ITC Garamond Std Book" w:hAnsi="Arial" w:cs="Arial"/>
          <w:b/>
          <w:bCs/>
          <w:i/>
          <w:iCs/>
          <w:color w:val="0D0D0D"/>
          <w:w w:val="103"/>
        </w:rPr>
        <w:t>High School</w:t>
      </w:r>
      <w:r w:rsidR="00191534" w:rsidRPr="004A03D8">
        <w:rPr>
          <w:rFonts w:ascii="Arial" w:eastAsia="ITC Garamond Std Book" w:hAnsi="Arial" w:cs="Arial"/>
          <w:color w:val="0D0D0D"/>
          <w:w w:val="103"/>
        </w:rPr>
        <w:t xml:space="preserve"> – </w:t>
      </w:r>
      <w:r w:rsidR="00253C34" w:rsidRPr="004A03D8">
        <w:rPr>
          <w:rFonts w:ascii="Arial" w:eastAsia="ITC Garamond Std Book" w:hAnsi="Arial" w:cs="Arial"/>
          <w:color w:val="0D0D0D"/>
          <w:w w:val="103"/>
        </w:rPr>
        <w:t>Students will prepare</w:t>
      </w:r>
      <w:r w:rsidR="00191534" w:rsidRPr="004A03D8">
        <w:rPr>
          <w:rFonts w:ascii="Arial" w:eastAsia="ITC Garamond Std Book" w:hAnsi="Arial" w:cs="Arial"/>
          <w:color w:val="0D0D0D"/>
          <w:w w:val="103"/>
        </w:rPr>
        <w:t xml:space="preserve"> </w:t>
      </w:r>
      <w:r w:rsidR="00676C9B" w:rsidRPr="004A03D8">
        <w:rPr>
          <w:rFonts w:ascii="Arial" w:eastAsia="ITC Garamond Std Book" w:hAnsi="Arial" w:cs="Arial"/>
          <w:color w:val="0D0D0D"/>
          <w:w w:val="103"/>
        </w:rPr>
        <w:t>a sautéed chicken with sauce</w:t>
      </w:r>
      <w:r w:rsidR="00191534" w:rsidRPr="004A03D8">
        <w:rPr>
          <w:rFonts w:ascii="Arial" w:eastAsia="ITC Garamond Std Book" w:hAnsi="Arial" w:cs="Arial"/>
          <w:color w:val="0D0D0D"/>
          <w:w w:val="103"/>
        </w:rPr>
        <w:t xml:space="preserve"> </w:t>
      </w:r>
      <w:r w:rsidR="00D959DA" w:rsidRPr="004A03D8">
        <w:rPr>
          <w:rFonts w:ascii="Arial" w:eastAsia="ITC Garamond Std Book" w:hAnsi="Arial" w:cs="Arial"/>
          <w:color w:val="0D0D0D"/>
          <w:w w:val="103"/>
        </w:rPr>
        <w:t>entrée</w:t>
      </w:r>
      <w:r w:rsidR="00191534" w:rsidRPr="004A03D8">
        <w:rPr>
          <w:rFonts w:ascii="Arial" w:eastAsia="ITC Garamond Std Book" w:hAnsi="Arial" w:cs="Arial"/>
          <w:color w:val="0D0D0D"/>
          <w:w w:val="103"/>
        </w:rPr>
        <w:t xml:space="preserve">, </w:t>
      </w:r>
      <w:r w:rsidR="004F5038" w:rsidRPr="004A03D8">
        <w:rPr>
          <w:rFonts w:ascii="Arial" w:eastAsia="ITC Garamond Std Book" w:hAnsi="Arial" w:cs="Arial"/>
          <w:color w:val="0D0D0D"/>
          <w:w w:val="103"/>
        </w:rPr>
        <w:t>starch,</w:t>
      </w:r>
      <w:r w:rsidR="00191534" w:rsidRPr="004A03D8">
        <w:rPr>
          <w:rFonts w:ascii="Arial" w:eastAsia="ITC Garamond Std Book" w:hAnsi="Arial" w:cs="Arial"/>
          <w:color w:val="0D0D0D"/>
          <w:w w:val="103"/>
        </w:rPr>
        <w:t xml:space="preserve"> and vegetable</w:t>
      </w:r>
      <w:r w:rsidR="00676C9B" w:rsidRPr="004A03D8">
        <w:rPr>
          <w:rFonts w:ascii="Arial" w:eastAsia="ITC Garamond Std Book" w:hAnsi="Arial" w:cs="Arial"/>
          <w:color w:val="0D0D0D"/>
          <w:w w:val="103"/>
        </w:rPr>
        <w:t xml:space="preserve">.  </w:t>
      </w:r>
    </w:p>
    <w:p w14:paraId="45FE55BA" w14:textId="77777777" w:rsidR="00C72AA7" w:rsidRPr="004A03D8" w:rsidRDefault="00C72AA7" w:rsidP="00C72AA7">
      <w:pPr>
        <w:pStyle w:val="ListParagraph"/>
        <w:spacing w:before="10"/>
        <w:ind w:left="900" w:right="-20"/>
        <w:rPr>
          <w:rFonts w:ascii="Arial" w:eastAsia="ITC Garamond Std Book" w:hAnsi="Arial" w:cs="Arial"/>
          <w:color w:val="0D0D0D"/>
          <w:w w:val="103"/>
        </w:rPr>
      </w:pPr>
    </w:p>
    <w:p w14:paraId="46530511" w14:textId="77777777" w:rsidR="004E474A" w:rsidRPr="00DD5C8B" w:rsidRDefault="007C39A5" w:rsidP="00DD5C8B">
      <w:pPr>
        <w:spacing w:before="10"/>
        <w:ind w:right="-20"/>
        <w:rPr>
          <w:rFonts w:ascii="Arial" w:eastAsia="ITC Garamond Std Book" w:hAnsi="Arial" w:cs="Arial"/>
          <w:i/>
          <w:sz w:val="22"/>
          <w:szCs w:val="22"/>
          <w:highlight w:val="green"/>
        </w:rPr>
      </w:pPr>
      <w:r w:rsidRPr="00DD5C8B">
        <w:rPr>
          <w:rFonts w:ascii="Arial" w:hAnsi="Arial" w:cs="Arial"/>
          <w:i/>
          <w:sz w:val="22"/>
          <w:szCs w:val="22"/>
        </w:rPr>
        <w:t>See national technical standards for more details on contest scope.  SkillsUSA NC reserves the right to make adaptations or changes based on time, materials, and facility requirements.</w:t>
      </w:r>
    </w:p>
    <w:p w14:paraId="79F6495E" w14:textId="7D45C936" w:rsidR="007C39A5" w:rsidRDefault="007C39A5" w:rsidP="00B34A85">
      <w:pPr>
        <w:spacing w:before="10"/>
        <w:ind w:right="-20"/>
        <w:rPr>
          <w:rFonts w:ascii="Arial" w:eastAsia="ITC Garamond Std Book" w:hAnsi="Arial" w:cs="Arial"/>
          <w:i/>
          <w:color w:val="FF0000"/>
          <w:sz w:val="22"/>
          <w:szCs w:val="22"/>
        </w:rPr>
      </w:pPr>
    </w:p>
    <w:tbl>
      <w:tblPr>
        <w:tblStyle w:val="GridTable1Light"/>
        <w:tblW w:w="0" w:type="auto"/>
        <w:tblLook w:val="04A0" w:firstRow="1" w:lastRow="0" w:firstColumn="1" w:lastColumn="0" w:noHBand="0" w:noVBand="1"/>
      </w:tblPr>
      <w:tblGrid>
        <w:gridCol w:w="9350"/>
      </w:tblGrid>
      <w:tr w:rsidR="00F6524C" w:rsidRPr="00C5449C" w14:paraId="434F104D" w14:textId="77777777" w:rsidTr="00711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69A670" w14:textId="77777777" w:rsidR="00F6524C" w:rsidRPr="00C5449C" w:rsidRDefault="00F6524C" w:rsidP="00F6524C">
            <w:pPr>
              <w:jc w:val="center"/>
              <w:rPr>
                <w:rFonts w:ascii="Calibri" w:hAnsi="Calibri"/>
                <w:sz w:val="44"/>
              </w:rPr>
            </w:pPr>
            <w:r w:rsidRPr="00C5449C">
              <w:rPr>
                <w:rFonts w:ascii="Calibri" w:hAnsi="Calibri"/>
                <w:sz w:val="44"/>
              </w:rPr>
              <w:lastRenderedPageBreak/>
              <w:t>SkillsUSA</w:t>
            </w:r>
          </w:p>
          <w:p w14:paraId="08230A4E" w14:textId="77777777" w:rsidR="00F6524C" w:rsidRPr="00C5449C" w:rsidRDefault="00F6524C" w:rsidP="00F6524C">
            <w:pPr>
              <w:jc w:val="center"/>
              <w:rPr>
                <w:rFonts w:ascii="Calibri" w:hAnsi="Calibri"/>
                <w:sz w:val="32"/>
              </w:rPr>
            </w:pPr>
            <w:r w:rsidRPr="00C5449C">
              <w:rPr>
                <w:rFonts w:ascii="Calibri" w:hAnsi="Calibri"/>
                <w:sz w:val="32"/>
              </w:rPr>
              <w:t>Culinary Arts</w:t>
            </w:r>
          </w:p>
        </w:tc>
      </w:tr>
    </w:tbl>
    <w:tbl>
      <w:tblPr>
        <w:tblStyle w:val="TableGrid"/>
        <w:tblW w:w="0" w:type="auto"/>
        <w:tblLook w:val="04A0" w:firstRow="1" w:lastRow="0" w:firstColumn="1" w:lastColumn="0" w:noHBand="0" w:noVBand="1"/>
      </w:tblPr>
      <w:tblGrid>
        <w:gridCol w:w="4675"/>
        <w:gridCol w:w="4675"/>
      </w:tblGrid>
      <w:tr w:rsidR="00F6524C" w:rsidRPr="00C5449C" w14:paraId="3B6EB50D" w14:textId="77777777" w:rsidTr="00711512">
        <w:tc>
          <w:tcPr>
            <w:tcW w:w="4675" w:type="dxa"/>
          </w:tcPr>
          <w:p w14:paraId="30168312" w14:textId="77777777" w:rsidR="00F6524C" w:rsidRDefault="00F6524C" w:rsidP="00AB4A23">
            <w:pPr>
              <w:jc w:val="center"/>
              <w:rPr>
                <w:rFonts w:ascii="Calibri" w:hAnsi="Calibri"/>
                <w:b/>
                <w:sz w:val="28"/>
              </w:rPr>
            </w:pPr>
            <w:r w:rsidRPr="00C5449C">
              <w:rPr>
                <w:rFonts w:ascii="Calibri" w:hAnsi="Calibri"/>
                <w:b/>
                <w:sz w:val="28"/>
              </w:rPr>
              <w:t>S</w:t>
            </w:r>
            <w:r w:rsidR="00AB4A23">
              <w:rPr>
                <w:rFonts w:ascii="Calibri" w:hAnsi="Calibri"/>
                <w:b/>
                <w:sz w:val="28"/>
              </w:rPr>
              <w:t>tudent</w:t>
            </w:r>
            <w:r w:rsidR="0043138C">
              <w:rPr>
                <w:rFonts w:ascii="Calibri" w:hAnsi="Calibri"/>
                <w:b/>
                <w:sz w:val="28"/>
              </w:rPr>
              <w:t>-</w:t>
            </w:r>
            <w:r w:rsidRPr="00C5449C">
              <w:rPr>
                <w:rFonts w:ascii="Calibri" w:hAnsi="Calibri"/>
                <w:b/>
                <w:sz w:val="28"/>
              </w:rPr>
              <w:t>Provided Equipment</w:t>
            </w:r>
          </w:p>
          <w:p w14:paraId="06797E72" w14:textId="77777777" w:rsidR="00AB4A23" w:rsidRDefault="00AB4A23" w:rsidP="00AB4A23">
            <w:pPr>
              <w:jc w:val="center"/>
              <w:rPr>
                <w:rFonts w:ascii="Calibri" w:hAnsi="Calibri"/>
                <w:b/>
                <w:sz w:val="28"/>
              </w:rPr>
            </w:pPr>
            <w:r>
              <w:rPr>
                <w:rFonts w:ascii="Calibri" w:hAnsi="Calibri"/>
                <w:b/>
                <w:sz w:val="28"/>
              </w:rPr>
              <w:t>MANDATORY EQUIPMENT</w:t>
            </w:r>
          </w:p>
          <w:p w14:paraId="4B313C21" w14:textId="2C25BAF7" w:rsidR="00AB4A23" w:rsidRPr="00C5449C" w:rsidRDefault="00AB4A23" w:rsidP="00AB4A23">
            <w:pPr>
              <w:ind w:left="360"/>
              <w:rPr>
                <w:rFonts w:ascii="Calibri" w:hAnsi="Calibri"/>
                <w:b/>
                <w:sz w:val="28"/>
              </w:rPr>
            </w:pPr>
            <w:r w:rsidRPr="00BC7745">
              <w:rPr>
                <w:highlight w:val="yellow"/>
              </w:rPr>
              <w:t>Students will not be allowed to compete without this minimum level of equipment.</w:t>
            </w:r>
          </w:p>
        </w:tc>
        <w:tc>
          <w:tcPr>
            <w:tcW w:w="4675" w:type="dxa"/>
          </w:tcPr>
          <w:p w14:paraId="3ADC95E1" w14:textId="7AE276FA" w:rsidR="00F6524C" w:rsidRPr="00C5449C" w:rsidRDefault="00F6524C" w:rsidP="00711512">
            <w:pPr>
              <w:spacing w:before="120" w:after="120"/>
              <w:jc w:val="center"/>
              <w:rPr>
                <w:rFonts w:ascii="Calibri" w:hAnsi="Calibri"/>
                <w:b/>
                <w:sz w:val="28"/>
              </w:rPr>
            </w:pPr>
            <w:r w:rsidRPr="00C5449C">
              <w:rPr>
                <w:rFonts w:ascii="Calibri" w:hAnsi="Calibri"/>
                <w:b/>
                <w:sz w:val="28"/>
              </w:rPr>
              <w:t>S</w:t>
            </w:r>
            <w:r w:rsidR="00AB4A23">
              <w:rPr>
                <w:rFonts w:ascii="Calibri" w:hAnsi="Calibri"/>
                <w:b/>
                <w:sz w:val="28"/>
              </w:rPr>
              <w:t>ite</w:t>
            </w:r>
            <w:r w:rsidR="0043138C">
              <w:rPr>
                <w:rFonts w:ascii="Calibri" w:hAnsi="Calibri"/>
                <w:b/>
                <w:sz w:val="28"/>
              </w:rPr>
              <w:t>-</w:t>
            </w:r>
            <w:r w:rsidRPr="00C5449C">
              <w:rPr>
                <w:rFonts w:ascii="Calibri" w:hAnsi="Calibri"/>
                <w:b/>
                <w:sz w:val="28"/>
              </w:rPr>
              <w:t>Provided Equipment</w:t>
            </w:r>
          </w:p>
        </w:tc>
      </w:tr>
      <w:tr w:rsidR="00F6524C" w14:paraId="7AC7A967" w14:textId="77777777" w:rsidTr="00711512">
        <w:tc>
          <w:tcPr>
            <w:tcW w:w="4675" w:type="dxa"/>
          </w:tcPr>
          <w:p w14:paraId="2124852C" w14:textId="1A02D8A0"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Sautee Pans</w:t>
            </w:r>
            <w:r w:rsidR="00AB4A23">
              <w:rPr>
                <w:rFonts w:ascii="Calibri" w:hAnsi="Calibri"/>
                <w:b/>
                <w:sz w:val="28"/>
              </w:rPr>
              <w:t xml:space="preserve"> -2</w:t>
            </w:r>
          </w:p>
          <w:p w14:paraId="1115AD79" w14:textId="746ED89A"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Sauce Pots</w:t>
            </w:r>
            <w:r w:rsidR="00AB4A23">
              <w:rPr>
                <w:rFonts w:ascii="Calibri" w:hAnsi="Calibri"/>
                <w:b/>
                <w:sz w:val="28"/>
              </w:rPr>
              <w:t xml:space="preserve"> -2</w:t>
            </w:r>
          </w:p>
          <w:p w14:paraId="07ACAF30" w14:textId="76DD3142"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Stock Pots</w:t>
            </w:r>
            <w:r w:rsidR="00AB4A23">
              <w:rPr>
                <w:rFonts w:ascii="Calibri" w:hAnsi="Calibri"/>
                <w:b/>
                <w:sz w:val="28"/>
              </w:rPr>
              <w:t xml:space="preserve"> -2</w:t>
            </w:r>
          </w:p>
          <w:p w14:paraId="77C297EE" w14:textId="354AA6E7"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Hotel Pans</w:t>
            </w:r>
            <w:r w:rsidR="004F5038">
              <w:rPr>
                <w:rFonts w:ascii="Calibri" w:hAnsi="Calibri"/>
                <w:b/>
                <w:sz w:val="28"/>
              </w:rPr>
              <w:t xml:space="preserve"> -3</w:t>
            </w:r>
          </w:p>
          <w:p w14:paraId="7F4B7DCB" w14:textId="413658DD"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Cutting Boards</w:t>
            </w:r>
            <w:r w:rsidR="00AB4A23">
              <w:rPr>
                <w:rFonts w:ascii="Calibri" w:hAnsi="Calibri"/>
                <w:b/>
                <w:sz w:val="28"/>
              </w:rPr>
              <w:t xml:space="preserve"> -2</w:t>
            </w:r>
          </w:p>
          <w:p w14:paraId="0E25CA29" w14:textId="07A73CD3"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Tongs</w:t>
            </w:r>
            <w:r w:rsidR="00AB4A23">
              <w:rPr>
                <w:rFonts w:ascii="Calibri" w:hAnsi="Calibri"/>
                <w:b/>
                <w:sz w:val="28"/>
              </w:rPr>
              <w:t xml:space="preserve"> -3</w:t>
            </w:r>
          </w:p>
          <w:p w14:paraId="5AC952A5" w14:textId="197868A6"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Spatulas</w:t>
            </w:r>
            <w:r w:rsidR="00AB4A23">
              <w:rPr>
                <w:rFonts w:ascii="Calibri" w:hAnsi="Calibri"/>
                <w:b/>
                <w:sz w:val="28"/>
              </w:rPr>
              <w:t xml:space="preserve"> -3</w:t>
            </w:r>
          </w:p>
          <w:p w14:paraId="78747647" w14:textId="61995AFD"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Large Spoons</w:t>
            </w:r>
            <w:r w:rsidR="00AB4A23">
              <w:rPr>
                <w:rFonts w:ascii="Calibri" w:hAnsi="Calibri"/>
                <w:b/>
                <w:sz w:val="28"/>
              </w:rPr>
              <w:t xml:space="preserve"> -3</w:t>
            </w:r>
          </w:p>
          <w:p w14:paraId="26EA890A" w14:textId="2DD5373B" w:rsidR="00F6524C" w:rsidRPr="00C70C93" w:rsidRDefault="00F6524C" w:rsidP="00520A89">
            <w:pPr>
              <w:pStyle w:val="ListParagraph"/>
              <w:numPr>
                <w:ilvl w:val="0"/>
                <w:numId w:val="3"/>
              </w:numPr>
              <w:spacing w:line="360" w:lineRule="auto"/>
              <w:rPr>
                <w:rFonts w:ascii="Calibri" w:hAnsi="Calibri"/>
                <w:b/>
                <w:sz w:val="24"/>
              </w:rPr>
            </w:pPr>
            <w:r w:rsidRPr="00C70C93">
              <w:rPr>
                <w:rFonts w:ascii="Calibri" w:hAnsi="Calibri"/>
                <w:b/>
                <w:sz w:val="28"/>
              </w:rPr>
              <w:t>Strainers/Chinois</w:t>
            </w:r>
            <w:r w:rsidR="00AB4A23">
              <w:rPr>
                <w:rFonts w:ascii="Calibri" w:hAnsi="Calibri"/>
                <w:b/>
                <w:sz w:val="28"/>
              </w:rPr>
              <w:t xml:space="preserve"> -1</w:t>
            </w:r>
          </w:p>
          <w:p w14:paraId="253471F7" w14:textId="77777777" w:rsidR="004A03D8" w:rsidRPr="00C70C93" w:rsidRDefault="004A03D8" w:rsidP="004A03D8">
            <w:pPr>
              <w:pStyle w:val="ListParagraph"/>
              <w:numPr>
                <w:ilvl w:val="0"/>
                <w:numId w:val="3"/>
              </w:numPr>
              <w:spacing w:before="240" w:after="240" w:line="360" w:lineRule="auto"/>
              <w:rPr>
                <w:rFonts w:ascii="Calibri" w:hAnsi="Calibri"/>
                <w:b/>
                <w:sz w:val="24"/>
              </w:rPr>
            </w:pPr>
            <w:r w:rsidRPr="00C70C93">
              <w:rPr>
                <w:rFonts w:ascii="Calibri" w:hAnsi="Calibri"/>
                <w:b/>
                <w:sz w:val="28"/>
              </w:rPr>
              <w:t>Measuring Cups/Spoons</w:t>
            </w:r>
          </w:p>
          <w:p w14:paraId="47DEE0CE" w14:textId="77777777" w:rsidR="00520A89" w:rsidRPr="00C70C93" w:rsidRDefault="00520A89" w:rsidP="00520A89">
            <w:pPr>
              <w:pStyle w:val="ListParagraph"/>
              <w:numPr>
                <w:ilvl w:val="0"/>
                <w:numId w:val="3"/>
              </w:numPr>
              <w:contextualSpacing w:val="0"/>
              <w:rPr>
                <w:rFonts w:ascii="Calibri" w:hAnsi="Calibri"/>
              </w:rPr>
            </w:pPr>
            <w:r w:rsidRPr="00C70C93">
              <w:rPr>
                <w:rFonts w:ascii="Calibri" w:hAnsi="Calibri"/>
                <w:b/>
                <w:sz w:val="28"/>
              </w:rPr>
              <w:t>Knife Kit</w:t>
            </w:r>
          </w:p>
          <w:p w14:paraId="4C632975" w14:textId="77777777" w:rsidR="00520A89" w:rsidRPr="00C70C93" w:rsidRDefault="00520A89" w:rsidP="00520A89">
            <w:pPr>
              <w:pStyle w:val="ListParagraph"/>
              <w:numPr>
                <w:ilvl w:val="1"/>
                <w:numId w:val="3"/>
              </w:numPr>
              <w:contextualSpacing w:val="0"/>
              <w:rPr>
                <w:rFonts w:ascii="Calibri" w:hAnsi="Calibri"/>
              </w:rPr>
            </w:pPr>
            <w:r w:rsidRPr="00C70C93">
              <w:rPr>
                <w:rFonts w:ascii="Calibri" w:hAnsi="Calibri"/>
                <w:b/>
                <w:sz w:val="28"/>
              </w:rPr>
              <w:t>Chef’s Knife</w:t>
            </w:r>
          </w:p>
          <w:p w14:paraId="133A598E" w14:textId="77777777" w:rsidR="00520A89" w:rsidRPr="00C70C93" w:rsidRDefault="00520A89" w:rsidP="00520A89">
            <w:pPr>
              <w:pStyle w:val="ListParagraph"/>
              <w:numPr>
                <w:ilvl w:val="1"/>
                <w:numId w:val="3"/>
              </w:numPr>
              <w:contextualSpacing w:val="0"/>
              <w:rPr>
                <w:rFonts w:ascii="Calibri" w:hAnsi="Calibri"/>
              </w:rPr>
            </w:pPr>
            <w:r w:rsidRPr="00C70C93">
              <w:rPr>
                <w:rFonts w:ascii="Calibri" w:hAnsi="Calibri"/>
                <w:b/>
                <w:sz w:val="28"/>
              </w:rPr>
              <w:t>Paring Knife</w:t>
            </w:r>
          </w:p>
          <w:p w14:paraId="408A4D37" w14:textId="77777777" w:rsidR="00520A89" w:rsidRPr="00C70C93" w:rsidRDefault="00520A89" w:rsidP="00520A89">
            <w:pPr>
              <w:pStyle w:val="ListParagraph"/>
              <w:numPr>
                <w:ilvl w:val="1"/>
                <w:numId w:val="3"/>
              </w:numPr>
              <w:contextualSpacing w:val="0"/>
              <w:rPr>
                <w:rFonts w:ascii="Calibri" w:hAnsi="Calibri"/>
              </w:rPr>
            </w:pPr>
            <w:r w:rsidRPr="00C70C93">
              <w:rPr>
                <w:rFonts w:ascii="Calibri" w:hAnsi="Calibri"/>
                <w:b/>
                <w:sz w:val="28"/>
              </w:rPr>
              <w:t>Boning Knife</w:t>
            </w:r>
          </w:p>
          <w:p w14:paraId="14C10C67" w14:textId="77777777" w:rsidR="00520A89" w:rsidRPr="00C70C93" w:rsidRDefault="00520A89" w:rsidP="00520A89">
            <w:pPr>
              <w:pStyle w:val="ListParagraph"/>
              <w:numPr>
                <w:ilvl w:val="1"/>
                <w:numId w:val="3"/>
              </w:numPr>
              <w:contextualSpacing w:val="0"/>
              <w:rPr>
                <w:rFonts w:ascii="Calibri" w:hAnsi="Calibri"/>
              </w:rPr>
            </w:pPr>
            <w:r w:rsidRPr="00C70C93">
              <w:rPr>
                <w:rFonts w:ascii="Calibri" w:hAnsi="Calibri"/>
                <w:b/>
                <w:sz w:val="28"/>
              </w:rPr>
              <w:t>Slicing Knife</w:t>
            </w:r>
          </w:p>
          <w:p w14:paraId="4D058197" w14:textId="77777777" w:rsidR="00520A89" w:rsidRPr="00C70C93" w:rsidRDefault="00520A89" w:rsidP="00520A89">
            <w:pPr>
              <w:pStyle w:val="ListParagraph"/>
              <w:numPr>
                <w:ilvl w:val="1"/>
                <w:numId w:val="3"/>
              </w:numPr>
              <w:contextualSpacing w:val="0"/>
              <w:rPr>
                <w:rFonts w:ascii="Calibri" w:hAnsi="Calibri"/>
              </w:rPr>
            </w:pPr>
            <w:r w:rsidRPr="00C70C93">
              <w:rPr>
                <w:rFonts w:ascii="Calibri" w:hAnsi="Calibri"/>
                <w:b/>
                <w:sz w:val="28"/>
              </w:rPr>
              <w:t>Knife Steel</w:t>
            </w:r>
          </w:p>
          <w:p w14:paraId="67496435" w14:textId="77777777" w:rsidR="00520A89" w:rsidRPr="00C70C93" w:rsidRDefault="00520A89" w:rsidP="00520A89">
            <w:pPr>
              <w:pStyle w:val="ListParagraph"/>
              <w:numPr>
                <w:ilvl w:val="1"/>
                <w:numId w:val="3"/>
              </w:numPr>
              <w:contextualSpacing w:val="0"/>
              <w:rPr>
                <w:rFonts w:ascii="Calibri" w:hAnsi="Calibri"/>
              </w:rPr>
            </w:pPr>
            <w:r w:rsidRPr="00C70C93">
              <w:rPr>
                <w:rFonts w:ascii="Calibri" w:hAnsi="Calibri"/>
                <w:b/>
                <w:sz w:val="28"/>
              </w:rPr>
              <w:t>Vegetable Peeler</w:t>
            </w:r>
          </w:p>
          <w:p w14:paraId="059623BE" w14:textId="77777777" w:rsidR="00520A89" w:rsidRPr="00C70C93" w:rsidRDefault="00520A89" w:rsidP="00520A89">
            <w:pPr>
              <w:pStyle w:val="ListParagraph"/>
              <w:ind w:left="1440"/>
              <w:contextualSpacing w:val="0"/>
              <w:rPr>
                <w:rFonts w:ascii="Calibri" w:hAnsi="Calibri"/>
              </w:rPr>
            </w:pPr>
          </w:p>
          <w:p w14:paraId="6BE5E55F" w14:textId="77777777" w:rsidR="00520A89" w:rsidRPr="00C70C93" w:rsidRDefault="00520A89" w:rsidP="00520A89">
            <w:pPr>
              <w:pStyle w:val="ListParagraph"/>
              <w:numPr>
                <w:ilvl w:val="0"/>
                <w:numId w:val="3"/>
              </w:numPr>
              <w:contextualSpacing w:val="0"/>
              <w:rPr>
                <w:rFonts w:ascii="Calibri" w:hAnsi="Calibri"/>
              </w:rPr>
            </w:pPr>
            <w:r w:rsidRPr="00C70C93">
              <w:rPr>
                <w:rFonts w:ascii="Calibri" w:hAnsi="Calibri"/>
                <w:b/>
                <w:sz w:val="28"/>
              </w:rPr>
              <w:t>Thermometer</w:t>
            </w:r>
          </w:p>
          <w:p w14:paraId="58E6E196" w14:textId="437E847C" w:rsidR="00520A89" w:rsidRPr="00520A89" w:rsidRDefault="00520A89" w:rsidP="0048306D">
            <w:pPr>
              <w:pStyle w:val="ListParagraph"/>
              <w:numPr>
                <w:ilvl w:val="0"/>
                <w:numId w:val="3"/>
              </w:numPr>
              <w:contextualSpacing w:val="0"/>
              <w:rPr>
                <w:rFonts w:ascii="Calibri" w:hAnsi="Calibri"/>
              </w:rPr>
            </w:pPr>
            <w:r w:rsidRPr="00520A89">
              <w:rPr>
                <w:rFonts w:ascii="Calibri" w:hAnsi="Calibri"/>
                <w:b/>
                <w:sz w:val="28"/>
              </w:rPr>
              <w:t>Side Towels</w:t>
            </w:r>
          </w:p>
          <w:p w14:paraId="2C690A5D" w14:textId="2274CD2E" w:rsidR="00520A89" w:rsidRPr="004A03D8" w:rsidRDefault="004A03D8" w:rsidP="00520A89">
            <w:pPr>
              <w:pStyle w:val="ListParagraph"/>
              <w:numPr>
                <w:ilvl w:val="0"/>
                <w:numId w:val="3"/>
              </w:numPr>
              <w:spacing w:before="240" w:after="240" w:line="360" w:lineRule="auto"/>
              <w:rPr>
                <w:rFonts w:ascii="Calibri" w:hAnsi="Calibri"/>
                <w:b/>
                <w:sz w:val="28"/>
                <w:szCs w:val="28"/>
              </w:rPr>
            </w:pPr>
            <w:r w:rsidRPr="004A03D8">
              <w:rPr>
                <w:rFonts w:ascii="Calibri" w:hAnsi="Calibri"/>
                <w:b/>
                <w:sz w:val="28"/>
                <w:szCs w:val="28"/>
              </w:rPr>
              <w:t>Cleaning Towels</w:t>
            </w:r>
          </w:p>
          <w:p w14:paraId="4DED1774" w14:textId="7EF46AC5" w:rsidR="00AB4A23" w:rsidRPr="008558D8" w:rsidRDefault="00AB4A23" w:rsidP="00520A89">
            <w:pPr>
              <w:pStyle w:val="ListParagraph"/>
              <w:spacing w:before="240" w:after="240" w:line="360" w:lineRule="auto"/>
              <w:rPr>
                <w:b/>
                <w:sz w:val="24"/>
              </w:rPr>
            </w:pPr>
          </w:p>
        </w:tc>
        <w:tc>
          <w:tcPr>
            <w:tcW w:w="4675" w:type="dxa"/>
          </w:tcPr>
          <w:p w14:paraId="0984F2E8" w14:textId="77777777" w:rsidR="00AB4A23" w:rsidRPr="00C70C93"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Sheet Pans</w:t>
            </w:r>
          </w:p>
          <w:p w14:paraId="21A400AB" w14:textId="77777777" w:rsidR="00AB4A23" w:rsidRPr="00C70C93"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Plastic Wrap</w:t>
            </w:r>
          </w:p>
          <w:p w14:paraId="2BBA547F" w14:textId="77777777" w:rsidR="00AB4A23" w:rsidRPr="00C70C93"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Tin Foil</w:t>
            </w:r>
          </w:p>
          <w:p w14:paraId="264864B4" w14:textId="77777777" w:rsidR="00AB4A23" w:rsidRPr="00C70C93"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Cheesecloth</w:t>
            </w:r>
          </w:p>
          <w:p w14:paraId="424C1BB1" w14:textId="77777777" w:rsidR="00AB4A23" w:rsidRPr="00C70C93"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Twine</w:t>
            </w:r>
          </w:p>
          <w:p w14:paraId="7CCF2805" w14:textId="77777777" w:rsidR="00AB4A23" w:rsidRPr="00C70C93"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Disposable Gloves</w:t>
            </w:r>
          </w:p>
          <w:p w14:paraId="323F3609" w14:textId="54BF6794" w:rsidR="00AB4A23" w:rsidRPr="00520A89" w:rsidRDefault="00AB4A23" w:rsidP="00AB4A23">
            <w:pPr>
              <w:pStyle w:val="ListParagraph"/>
              <w:numPr>
                <w:ilvl w:val="0"/>
                <w:numId w:val="3"/>
              </w:numPr>
              <w:spacing w:before="240" w:after="240" w:line="360" w:lineRule="auto"/>
              <w:rPr>
                <w:rFonts w:ascii="Calibri" w:hAnsi="Calibri"/>
                <w:b/>
                <w:sz w:val="24"/>
              </w:rPr>
            </w:pPr>
            <w:r w:rsidRPr="00C70C93">
              <w:rPr>
                <w:rFonts w:ascii="Calibri" w:hAnsi="Calibri"/>
                <w:b/>
                <w:sz w:val="28"/>
              </w:rPr>
              <w:t>Tape (for labeling)</w:t>
            </w:r>
          </w:p>
          <w:p w14:paraId="4DF571C8" w14:textId="2F719F56" w:rsidR="00520A89" w:rsidRPr="00520A89" w:rsidRDefault="00520A89" w:rsidP="00AB4A23">
            <w:pPr>
              <w:pStyle w:val="ListParagraph"/>
              <w:numPr>
                <w:ilvl w:val="0"/>
                <w:numId w:val="3"/>
              </w:numPr>
              <w:spacing w:before="240" w:after="240" w:line="360" w:lineRule="auto"/>
              <w:rPr>
                <w:rFonts w:ascii="Calibri" w:hAnsi="Calibri"/>
                <w:b/>
                <w:sz w:val="28"/>
                <w:szCs w:val="28"/>
              </w:rPr>
            </w:pPr>
            <w:r w:rsidRPr="00520A89">
              <w:rPr>
                <w:rFonts w:ascii="Calibri" w:hAnsi="Calibri"/>
                <w:b/>
                <w:sz w:val="28"/>
                <w:szCs w:val="28"/>
              </w:rPr>
              <w:t>Display Bowls/Plates</w:t>
            </w:r>
          </w:p>
          <w:p w14:paraId="686AE4A2" w14:textId="29C32AF5" w:rsidR="00F6524C" w:rsidRDefault="00F6524C" w:rsidP="00F6524C">
            <w:pPr>
              <w:ind w:left="360"/>
            </w:pPr>
          </w:p>
          <w:p w14:paraId="67D1FBF5" w14:textId="77777777" w:rsidR="00C70C93" w:rsidRPr="00C05892" w:rsidRDefault="00C70C93" w:rsidP="00F6524C">
            <w:pPr>
              <w:ind w:left="360"/>
            </w:pPr>
          </w:p>
          <w:p w14:paraId="2C1397F2" w14:textId="77777777" w:rsidR="00C70C93" w:rsidRPr="00C70C93" w:rsidRDefault="00C70C93" w:rsidP="00C70C93">
            <w:pPr>
              <w:pStyle w:val="ListParagraph"/>
              <w:ind w:left="1440"/>
              <w:contextualSpacing w:val="0"/>
              <w:rPr>
                <w:rFonts w:ascii="Calibri" w:hAnsi="Calibri"/>
              </w:rPr>
            </w:pPr>
          </w:p>
          <w:p w14:paraId="06B8E187" w14:textId="0EA71AB5" w:rsidR="00F6524C" w:rsidRPr="00C70C93" w:rsidRDefault="00F6524C" w:rsidP="00520A89">
            <w:pPr>
              <w:pStyle w:val="ListParagraph"/>
              <w:contextualSpacing w:val="0"/>
              <w:rPr>
                <w:rFonts w:ascii="Calibri" w:hAnsi="Calibri"/>
              </w:rPr>
            </w:pPr>
          </w:p>
          <w:p w14:paraId="7DB0BDDF" w14:textId="77777777" w:rsidR="00C70C93" w:rsidRPr="00C70C93" w:rsidRDefault="00C70C93" w:rsidP="00C70C93">
            <w:pPr>
              <w:pStyle w:val="ListParagraph"/>
              <w:contextualSpacing w:val="0"/>
              <w:rPr>
                <w:rFonts w:ascii="Calibri" w:hAnsi="Calibri"/>
                <w:sz w:val="20"/>
                <w:szCs w:val="20"/>
              </w:rPr>
            </w:pPr>
          </w:p>
          <w:p w14:paraId="063E13A1" w14:textId="77777777" w:rsidR="00C70C93" w:rsidRPr="00C70C93" w:rsidRDefault="00C70C93" w:rsidP="00C70C93">
            <w:pPr>
              <w:pStyle w:val="ListParagraph"/>
              <w:rPr>
                <w:rFonts w:ascii="Calibri" w:hAnsi="Calibri"/>
              </w:rPr>
            </w:pPr>
          </w:p>
          <w:p w14:paraId="1683B293" w14:textId="77777777" w:rsidR="00C70C93" w:rsidRPr="00C70C93" w:rsidRDefault="00C70C93" w:rsidP="00C70C93">
            <w:pPr>
              <w:rPr>
                <w:rFonts w:ascii="Calibri" w:hAnsi="Calibri"/>
              </w:rPr>
            </w:pPr>
          </w:p>
          <w:p w14:paraId="556675E3" w14:textId="4A227B93" w:rsidR="00F6524C" w:rsidRPr="00C70C93" w:rsidRDefault="00F6524C" w:rsidP="0043138C">
            <w:pPr>
              <w:ind w:left="342"/>
              <w:rPr>
                <w:rFonts w:ascii="Calibri" w:hAnsi="Calibri"/>
                <w:b/>
                <w:bCs/>
                <w:sz w:val="32"/>
                <w:szCs w:val="32"/>
              </w:rPr>
            </w:pPr>
            <w:r w:rsidRPr="00C70C93">
              <w:rPr>
                <w:rFonts w:ascii="Calibri" w:hAnsi="Calibri"/>
                <w:b/>
                <w:bCs/>
                <w:sz w:val="32"/>
                <w:szCs w:val="32"/>
              </w:rPr>
              <w:t>O</w:t>
            </w:r>
            <w:r w:rsidR="0043138C">
              <w:rPr>
                <w:rFonts w:ascii="Calibri" w:hAnsi="Calibri"/>
                <w:b/>
                <w:bCs/>
                <w:sz w:val="32"/>
                <w:szCs w:val="32"/>
              </w:rPr>
              <w:t>PTIONAL</w:t>
            </w:r>
            <w:r w:rsidR="00520A89">
              <w:rPr>
                <w:rFonts w:ascii="Calibri" w:hAnsi="Calibri"/>
                <w:b/>
                <w:bCs/>
                <w:sz w:val="32"/>
                <w:szCs w:val="32"/>
              </w:rPr>
              <w:t>- Student Provided</w:t>
            </w:r>
          </w:p>
          <w:p w14:paraId="56C5600D" w14:textId="02AAD2C9" w:rsidR="00F6524C" w:rsidRDefault="00F6524C" w:rsidP="00F6524C">
            <w:pPr>
              <w:pStyle w:val="ListParagraph"/>
              <w:numPr>
                <w:ilvl w:val="0"/>
                <w:numId w:val="3"/>
              </w:numPr>
              <w:contextualSpacing w:val="0"/>
              <w:rPr>
                <w:rFonts w:ascii="Calibri" w:hAnsi="Calibri"/>
                <w:b/>
                <w:bCs/>
                <w:sz w:val="28"/>
                <w:szCs w:val="28"/>
              </w:rPr>
            </w:pPr>
            <w:r w:rsidRPr="00C70C93">
              <w:rPr>
                <w:rFonts w:ascii="Calibri" w:hAnsi="Calibri"/>
                <w:b/>
                <w:bCs/>
                <w:sz w:val="28"/>
                <w:szCs w:val="28"/>
              </w:rPr>
              <w:t xml:space="preserve">Any approved equipment from the national technical standards tool list </w:t>
            </w:r>
            <w:r w:rsidR="004A03D8">
              <w:rPr>
                <w:rFonts w:ascii="Calibri" w:hAnsi="Calibri"/>
                <w:b/>
                <w:bCs/>
                <w:sz w:val="28"/>
                <w:szCs w:val="28"/>
              </w:rPr>
              <w:t>– may be shared with all students competing.</w:t>
            </w:r>
          </w:p>
          <w:p w14:paraId="6D02C3B6" w14:textId="77777777" w:rsidR="0043138C" w:rsidRPr="0043138C" w:rsidRDefault="0043138C" w:rsidP="0043138C">
            <w:pPr>
              <w:pStyle w:val="ListParagraph"/>
              <w:contextualSpacing w:val="0"/>
            </w:pPr>
          </w:p>
          <w:p w14:paraId="7B5B7F2B" w14:textId="77777777" w:rsidR="004E474A" w:rsidRPr="004E474A" w:rsidRDefault="004E474A" w:rsidP="004E474A">
            <w:pPr>
              <w:rPr>
                <w:rFonts w:ascii="Calibri" w:hAnsi="Calibri"/>
                <w:b/>
                <w:sz w:val="28"/>
              </w:rPr>
            </w:pPr>
          </w:p>
          <w:p w14:paraId="002A889D" w14:textId="77777777" w:rsidR="001D388D" w:rsidRPr="0043138C" w:rsidRDefault="001D388D" w:rsidP="00676C9B">
            <w:pPr>
              <w:pStyle w:val="ListParagraph"/>
              <w:contextualSpacing w:val="0"/>
            </w:pPr>
          </w:p>
        </w:tc>
      </w:tr>
    </w:tbl>
    <w:p w14:paraId="467AD398" w14:textId="77777777" w:rsidR="00BC7745" w:rsidRDefault="00BC7745" w:rsidP="00676C9B">
      <w:pPr>
        <w:rPr>
          <w:rFonts w:ascii="Arial" w:hAnsi="Arial" w:cs="Arial"/>
          <w:b/>
          <w:sz w:val="28"/>
          <w:szCs w:val="28"/>
        </w:rPr>
      </w:pPr>
    </w:p>
    <w:p w14:paraId="71143E04" w14:textId="77777777" w:rsidR="00BC7745" w:rsidRDefault="00BC7745" w:rsidP="00676C9B">
      <w:pPr>
        <w:rPr>
          <w:rFonts w:ascii="Arial" w:hAnsi="Arial" w:cs="Arial"/>
          <w:b/>
          <w:sz w:val="28"/>
          <w:szCs w:val="28"/>
        </w:rPr>
      </w:pPr>
    </w:p>
    <w:p w14:paraId="309C0A74" w14:textId="77777777" w:rsidR="00BC7745" w:rsidRDefault="00BC7745" w:rsidP="00676C9B">
      <w:pPr>
        <w:rPr>
          <w:rFonts w:ascii="Arial" w:hAnsi="Arial" w:cs="Arial"/>
          <w:b/>
          <w:sz w:val="28"/>
          <w:szCs w:val="28"/>
        </w:rPr>
      </w:pPr>
    </w:p>
    <w:p w14:paraId="6D49C64D" w14:textId="77777777" w:rsidR="00BC7745" w:rsidRDefault="00BC7745" w:rsidP="00676C9B">
      <w:pPr>
        <w:rPr>
          <w:rFonts w:ascii="Arial" w:hAnsi="Arial" w:cs="Arial"/>
          <w:b/>
          <w:sz w:val="28"/>
          <w:szCs w:val="28"/>
        </w:rPr>
      </w:pPr>
    </w:p>
    <w:p w14:paraId="424960B9" w14:textId="77777777" w:rsidR="00BC7745" w:rsidRDefault="00BC7745" w:rsidP="00676C9B">
      <w:pPr>
        <w:rPr>
          <w:rFonts w:ascii="Arial" w:hAnsi="Arial" w:cs="Arial"/>
          <w:b/>
          <w:sz w:val="28"/>
          <w:szCs w:val="28"/>
        </w:rPr>
      </w:pPr>
    </w:p>
    <w:p w14:paraId="0F98F90F" w14:textId="55547020" w:rsidR="00676C9B" w:rsidRPr="004E474A" w:rsidRDefault="00676C9B" w:rsidP="00676C9B">
      <w:pPr>
        <w:rPr>
          <w:rFonts w:ascii="Arial" w:hAnsi="Arial" w:cs="Arial"/>
          <w:b/>
          <w:sz w:val="28"/>
          <w:szCs w:val="28"/>
        </w:rPr>
      </w:pPr>
      <w:bookmarkStart w:id="0" w:name="_GoBack"/>
      <w:bookmarkEnd w:id="0"/>
      <w:r w:rsidRPr="004E474A">
        <w:rPr>
          <w:rFonts w:ascii="Arial" w:hAnsi="Arial" w:cs="Arial"/>
          <w:b/>
          <w:sz w:val="28"/>
          <w:szCs w:val="28"/>
        </w:rPr>
        <w:t xml:space="preserve">Common Kitchen Items for High School </w:t>
      </w:r>
      <w:r w:rsidR="004F5038">
        <w:rPr>
          <w:rFonts w:ascii="Arial" w:hAnsi="Arial" w:cs="Arial"/>
          <w:b/>
          <w:sz w:val="28"/>
          <w:szCs w:val="28"/>
        </w:rPr>
        <w:t>Only</w:t>
      </w:r>
    </w:p>
    <w:p w14:paraId="7A9779FB" w14:textId="77777777" w:rsidR="00676C9B" w:rsidRPr="004E474A" w:rsidRDefault="00676C9B" w:rsidP="00676C9B">
      <w:pPr>
        <w:rPr>
          <w:sz w:val="16"/>
          <w:szCs w:val="16"/>
        </w:rPr>
      </w:pPr>
    </w:p>
    <w:p w14:paraId="202F819B" w14:textId="77777777" w:rsidR="00676C9B" w:rsidRPr="0008365C" w:rsidRDefault="00676C9B" w:rsidP="00676C9B"/>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76C9B" w14:paraId="3E5A7DCA" w14:textId="77777777" w:rsidTr="00676C9B">
        <w:tc>
          <w:tcPr>
            <w:tcW w:w="3116" w:type="dxa"/>
          </w:tcPr>
          <w:p w14:paraId="598BCEAE" w14:textId="77777777" w:rsidR="00676C9B" w:rsidRPr="004E474A" w:rsidRDefault="00676C9B" w:rsidP="00676C9B">
            <w:pPr>
              <w:rPr>
                <w:b/>
                <w:sz w:val="24"/>
                <w:szCs w:val="24"/>
                <w:u w:val="single"/>
              </w:rPr>
            </w:pPr>
            <w:r w:rsidRPr="004E474A">
              <w:rPr>
                <w:b/>
                <w:sz w:val="24"/>
                <w:szCs w:val="24"/>
                <w:u w:val="single"/>
              </w:rPr>
              <w:t xml:space="preserve">Dry Goods </w:t>
            </w:r>
          </w:p>
          <w:p w14:paraId="6384CBF7"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AP Flour </w:t>
            </w:r>
          </w:p>
          <w:p w14:paraId="7891AC00"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Sugar </w:t>
            </w:r>
          </w:p>
          <w:p w14:paraId="07808413"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Corn Meal </w:t>
            </w:r>
          </w:p>
          <w:p w14:paraId="7F15E438" w14:textId="45B72B03" w:rsidR="00676C9B" w:rsidRPr="0008365C" w:rsidRDefault="00676C9B" w:rsidP="00676C9B">
            <w:pPr>
              <w:rPr>
                <w:sz w:val="24"/>
                <w:szCs w:val="24"/>
              </w:rPr>
            </w:pPr>
            <w:r w:rsidRPr="0008365C">
              <w:rPr>
                <w:sz w:val="24"/>
                <w:szCs w:val="24"/>
              </w:rPr>
              <w:sym w:font="Symbol" w:char="F0B7"/>
            </w:r>
            <w:r w:rsidRPr="0008365C">
              <w:rPr>
                <w:sz w:val="24"/>
                <w:szCs w:val="24"/>
              </w:rPr>
              <w:t xml:space="preserve"> Corn starch </w:t>
            </w:r>
          </w:p>
          <w:p w14:paraId="05E12DE9"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Brown rice </w:t>
            </w:r>
          </w:p>
          <w:p w14:paraId="7BD17230"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Lentils </w:t>
            </w:r>
          </w:p>
          <w:p w14:paraId="5888A6E0"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Bread </w:t>
            </w:r>
          </w:p>
          <w:p w14:paraId="0D76B924"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Honey </w:t>
            </w:r>
          </w:p>
          <w:p w14:paraId="1EA964C9"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Vegetable oil </w:t>
            </w:r>
          </w:p>
          <w:p w14:paraId="638C2A2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Extra virgin olive oil </w:t>
            </w:r>
          </w:p>
          <w:p w14:paraId="133A817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Soy sauce </w:t>
            </w:r>
          </w:p>
          <w:p w14:paraId="4685CE3B"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Tabasco </w:t>
            </w:r>
          </w:p>
          <w:p w14:paraId="05660E77"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Dijon mustard </w:t>
            </w:r>
          </w:p>
          <w:p w14:paraId="06BDC238"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Almonds </w:t>
            </w:r>
          </w:p>
          <w:p w14:paraId="36991E64" w14:textId="434247EE" w:rsidR="00676C9B" w:rsidRPr="0008365C" w:rsidRDefault="00676C9B" w:rsidP="00676C9B">
            <w:pPr>
              <w:rPr>
                <w:sz w:val="24"/>
                <w:szCs w:val="24"/>
              </w:rPr>
            </w:pPr>
            <w:r w:rsidRPr="0008365C">
              <w:rPr>
                <w:sz w:val="24"/>
                <w:szCs w:val="24"/>
              </w:rPr>
              <w:sym w:font="Symbol" w:char="F0B7"/>
            </w:r>
            <w:r w:rsidRPr="0008365C">
              <w:rPr>
                <w:sz w:val="24"/>
                <w:szCs w:val="24"/>
              </w:rPr>
              <w:t xml:space="preserve"> Tomato puree </w:t>
            </w:r>
          </w:p>
          <w:p w14:paraId="2B2FABFC"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vinegar </w:t>
            </w:r>
          </w:p>
          <w:p w14:paraId="5EE5AB3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vinegar </w:t>
            </w:r>
          </w:p>
          <w:p w14:paraId="2BE6B141" w14:textId="05761B4C" w:rsidR="00676C9B" w:rsidRPr="0008365C" w:rsidRDefault="00676C9B" w:rsidP="00676C9B">
            <w:pPr>
              <w:rPr>
                <w:sz w:val="24"/>
                <w:szCs w:val="24"/>
              </w:rPr>
            </w:pPr>
            <w:r w:rsidRPr="0008365C">
              <w:rPr>
                <w:sz w:val="24"/>
                <w:szCs w:val="24"/>
              </w:rPr>
              <w:sym w:font="Symbol" w:char="F0B7"/>
            </w:r>
            <w:r w:rsidRPr="0008365C">
              <w:rPr>
                <w:sz w:val="24"/>
                <w:szCs w:val="24"/>
              </w:rPr>
              <w:t xml:space="preserve"> Ass</w:t>
            </w:r>
            <w:r w:rsidR="00705A1D">
              <w:rPr>
                <w:sz w:val="24"/>
                <w:szCs w:val="24"/>
              </w:rPr>
              <w:t>or</w:t>
            </w:r>
            <w:r w:rsidRPr="0008365C">
              <w:rPr>
                <w:sz w:val="24"/>
                <w:szCs w:val="24"/>
              </w:rPr>
              <w:t>t</w:t>
            </w:r>
            <w:r w:rsidR="00705A1D">
              <w:rPr>
                <w:sz w:val="24"/>
                <w:szCs w:val="24"/>
              </w:rPr>
              <w:t>ed</w:t>
            </w:r>
            <w:r w:rsidRPr="0008365C">
              <w:rPr>
                <w:sz w:val="24"/>
                <w:szCs w:val="24"/>
              </w:rPr>
              <w:t xml:space="preserve"> dry </w:t>
            </w:r>
            <w:r w:rsidR="004A03D8" w:rsidRPr="0008365C">
              <w:rPr>
                <w:sz w:val="24"/>
                <w:szCs w:val="24"/>
              </w:rPr>
              <w:t>spices.</w:t>
            </w:r>
            <w:r w:rsidRPr="0008365C">
              <w:rPr>
                <w:sz w:val="24"/>
                <w:szCs w:val="24"/>
              </w:rPr>
              <w:t xml:space="preserve"> </w:t>
            </w:r>
          </w:p>
          <w:p w14:paraId="4C2AD4A4"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Chicken base </w:t>
            </w:r>
          </w:p>
          <w:p w14:paraId="222C831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Beef base  </w:t>
            </w:r>
          </w:p>
          <w:p w14:paraId="20AE4906"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w:t>
            </w:r>
            <w:r w:rsidR="0061795E">
              <w:rPr>
                <w:sz w:val="24"/>
                <w:szCs w:val="24"/>
              </w:rPr>
              <w:t>(cooking wine)</w:t>
            </w:r>
          </w:p>
          <w:p w14:paraId="59343715" w14:textId="7609FC00" w:rsidR="00676C9B" w:rsidRDefault="00676C9B" w:rsidP="00676C9B">
            <w:pPr>
              <w:rPr>
                <w:sz w:val="24"/>
                <w:szCs w:val="24"/>
              </w:rPr>
            </w:pPr>
            <w:r w:rsidRPr="0008365C">
              <w:rPr>
                <w:sz w:val="24"/>
                <w:szCs w:val="24"/>
              </w:rPr>
              <w:sym w:font="Symbol" w:char="F0B7"/>
            </w:r>
            <w:r w:rsidRPr="0008365C">
              <w:rPr>
                <w:sz w:val="24"/>
                <w:szCs w:val="24"/>
              </w:rPr>
              <w:t xml:space="preserve"> White wine </w:t>
            </w:r>
            <w:r w:rsidR="0061795E">
              <w:rPr>
                <w:sz w:val="24"/>
                <w:szCs w:val="24"/>
              </w:rPr>
              <w:t>(cooking wine)</w:t>
            </w:r>
          </w:p>
          <w:p w14:paraId="7815903F" w14:textId="77777777" w:rsidR="004F5038" w:rsidRPr="0008365C" w:rsidRDefault="004F5038" w:rsidP="00676C9B">
            <w:pPr>
              <w:rPr>
                <w:sz w:val="24"/>
                <w:szCs w:val="24"/>
              </w:rPr>
            </w:pPr>
          </w:p>
          <w:p w14:paraId="4331FA8B" w14:textId="77777777" w:rsidR="00676C9B" w:rsidRDefault="00676C9B" w:rsidP="00CA0934"/>
          <w:p w14:paraId="6F657F22" w14:textId="77777777" w:rsidR="00DD5C8B" w:rsidRDefault="00DD5C8B" w:rsidP="00CA0934"/>
        </w:tc>
        <w:tc>
          <w:tcPr>
            <w:tcW w:w="3117" w:type="dxa"/>
          </w:tcPr>
          <w:p w14:paraId="23CB36FC" w14:textId="77777777" w:rsidR="00676C9B" w:rsidRPr="004E474A" w:rsidRDefault="00676C9B" w:rsidP="00676C9B">
            <w:pPr>
              <w:rPr>
                <w:b/>
                <w:sz w:val="24"/>
                <w:szCs w:val="24"/>
                <w:u w:val="single"/>
              </w:rPr>
            </w:pPr>
            <w:r w:rsidRPr="004E474A">
              <w:rPr>
                <w:b/>
                <w:sz w:val="24"/>
                <w:szCs w:val="24"/>
                <w:u w:val="single"/>
              </w:rPr>
              <w:t xml:space="preserve">Produce </w:t>
            </w:r>
          </w:p>
          <w:p w14:paraId="4609304C"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Apples </w:t>
            </w:r>
          </w:p>
          <w:p w14:paraId="698EA9C6"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Lemons</w:t>
            </w:r>
          </w:p>
          <w:p w14:paraId="21140CC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Garlic </w:t>
            </w:r>
          </w:p>
          <w:p w14:paraId="193B5E87"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Onions </w:t>
            </w:r>
          </w:p>
          <w:p w14:paraId="15A61CE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Scallions </w:t>
            </w:r>
          </w:p>
          <w:p w14:paraId="1975A0E9"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Carrots </w:t>
            </w:r>
          </w:p>
          <w:p w14:paraId="50AACB9B"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Celery </w:t>
            </w:r>
          </w:p>
          <w:p w14:paraId="4351E5A8"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Red Peppers </w:t>
            </w:r>
          </w:p>
          <w:p w14:paraId="37E42A89"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Mushrooms </w:t>
            </w:r>
          </w:p>
          <w:p w14:paraId="12AF6D6E"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Spinach </w:t>
            </w:r>
          </w:p>
          <w:p w14:paraId="4BAAE513"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Parsley </w:t>
            </w:r>
          </w:p>
          <w:p w14:paraId="7622ED2E"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Potatoes </w:t>
            </w:r>
          </w:p>
          <w:p w14:paraId="34F1F167"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Tomatoes </w:t>
            </w:r>
          </w:p>
          <w:p w14:paraId="40C6C147" w14:textId="77777777" w:rsidR="00676C9B" w:rsidRDefault="00676C9B" w:rsidP="00CA0934"/>
        </w:tc>
        <w:tc>
          <w:tcPr>
            <w:tcW w:w="3117" w:type="dxa"/>
          </w:tcPr>
          <w:p w14:paraId="23F197DD" w14:textId="77777777" w:rsidR="00676C9B" w:rsidRPr="004E474A" w:rsidRDefault="00676C9B" w:rsidP="00676C9B">
            <w:pPr>
              <w:rPr>
                <w:b/>
                <w:sz w:val="24"/>
                <w:szCs w:val="24"/>
                <w:u w:val="single"/>
              </w:rPr>
            </w:pPr>
            <w:r w:rsidRPr="004E474A">
              <w:rPr>
                <w:b/>
                <w:sz w:val="24"/>
                <w:szCs w:val="24"/>
                <w:u w:val="single"/>
              </w:rPr>
              <w:t xml:space="preserve">Dairy </w:t>
            </w:r>
          </w:p>
          <w:p w14:paraId="065BAF50"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Butter </w:t>
            </w:r>
          </w:p>
          <w:p w14:paraId="0661421E"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Cream </w:t>
            </w:r>
          </w:p>
          <w:p w14:paraId="5C323943"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Milk </w:t>
            </w:r>
          </w:p>
          <w:p w14:paraId="0DCB9A4E"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Eggs </w:t>
            </w:r>
          </w:p>
          <w:p w14:paraId="56EB6971"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Cheddar Cheese </w:t>
            </w:r>
          </w:p>
          <w:p w14:paraId="2038FC5A" w14:textId="77777777" w:rsidR="00676C9B" w:rsidRPr="0008365C" w:rsidRDefault="00676C9B" w:rsidP="00676C9B">
            <w:pPr>
              <w:rPr>
                <w:sz w:val="24"/>
                <w:szCs w:val="24"/>
              </w:rPr>
            </w:pPr>
            <w:r w:rsidRPr="0008365C">
              <w:rPr>
                <w:sz w:val="24"/>
                <w:szCs w:val="24"/>
              </w:rPr>
              <w:sym w:font="Symbol" w:char="F0B7"/>
            </w:r>
            <w:r w:rsidRPr="0008365C">
              <w:rPr>
                <w:sz w:val="24"/>
                <w:szCs w:val="24"/>
              </w:rPr>
              <w:t xml:space="preserve"> Parmesan Cheese </w:t>
            </w:r>
          </w:p>
          <w:p w14:paraId="235FCD67" w14:textId="77777777" w:rsidR="00676C9B" w:rsidRDefault="00676C9B" w:rsidP="00676C9B"/>
          <w:p w14:paraId="19629F8F" w14:textId="77777777" w:rsidR="004F5038" w:rsidRDefault="004F5038" w:rsidP="00676C9B"/>
          <w:p w14:paraId="778FEC24" w14:textId="6871513C" w:rsidR="004F5038" w:rsidRDefault="004F5038" w:rsidP="004F5038">
            <w:pPr>
              <w:rPr>
                <w:b/>
                <w:sz w:val="24"/>
                <w:szCs w:val="24"/>
                <w:u w:val="single"/>
              </w:rPr>
            </w:pPr>
            <w:r>
              <w:rPr>
                <w:b/>
                <w:sz w:val="24"/>
                <w:szCs w:val="24"/>
                <w:u w:val="single"/>
              </w:rPr>
              <w:t>Protein</w:t>
            </w:r>
          </w:p>
          <w:p w14:paraId="3BD89665" w14:textId="77777777" w:rsidR="004F5038" w:rsidRPr="004E474A" w:rsidRDefault="004F5038" w:rsidP="004F5038">
            <w:pPr>
              <w:rPr>
                <w:b/>
                <w:sz w:val="24"/>
                <w:szCs w:val="24"/>
                <w:u w:val="single"/>
              </w:rPr>
            </w:pPr>
          </w:p>
          <w:p w14:paraId="4535DC8A" w14:textId="61D7A833" w:rsidR="004F5038" w:rsidRDefault="004F5038" w:rsidP="00676C9B">
            <w:r w:rsidRPr="00705A1D">
              <w:t xml:space="preserve">1 </w:t>
            </w:r>
            <w:r>
              <w:t>-</w:t>
            </w:r>
            <w:r w:rsidRPr="00705A1D">
              <w:t xml:space="preserve"> 3 lb. Chicken</w:t>
            </w:r>
            <w:r>
              <w:t xml:space="preserve"> per student</w:t>
            </w:r>
          </w:p>
        </w:tc>
      </w:tr>
    </w:tbl>
    <w:p w14:paraId="68DDFFCB" w14:textId="59A1657A" w:rsidR="00676C9B" w:rsidRPr="0008365C" w:rsidRDefault="00676C9B" w:rsidP="004F5038">
      <w:r w:rsidRPr="00705A1D">
        <w:tab/>
      </w:r>
      <w:r w:rsidRPr="0008365C">
        <w:t xml:space="preserve"> </w:t>
      </w:r>
    </w:p>
    <w:p w14:paraId="27AB04C3" w14:textId="77777777" w:rsidR="00676C9B" w:rsidRPr="00676C9B" w:rsidRDefault="00676C9B" w:rsidP="00676C9B">
      <w:pPr>
        <w:rPr>
          <w:rFonts w:ascii="Arial" w:hAnsi="Arial" w:cs="Arial"/>
          <w:b/>
        </w:rPr>
      </w:pPr>
    </w:p>
    <w:sectPr w:rsidR="00676C9B" w:rsidRPr="00676C9B" w:rsidSect="0006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9D1"/>
    <w:multiLevelType w:val="hybridMultilevel"/>
    <w:tmpl w:val="E1C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0B20"/>
    <w:multiLevelType w:val="hybridMultilevel"/>
    <w:tmpl w:val="CB0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09C"/>
    <w:multiLevelType w:val="hybridMultilevel"/>
    <w:tmpl w:val="7422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C15"/>
    <w:multiLevelType w:val="hybridMultilevel"/>
    <w:tmpl w:val="796A3636"/>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88B626E"/>
    <w:multiLevelType w:val="hybridMultilevel"/>
    <w:tmpl w:val="C5087274"/>
    <w:lvl w:ilvl="0" w:tplc="FE3856FA">
      <w:start w:val="1"/>
      <w:numFmt w:val="bullet"/>
      <w:pStyle w:val="TS23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E14F7"/>
    <w:multiLevelType w:val="hybridMultilevel"/>
    <w:tmpl w:val="0A2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71B7"/>
    <w:multiLevelType w:val="hybridMultilevel"/>
    <w:tmpl w:val="73945E3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5F6F6404"/>
    <w:multiLevelType w:val="hybridMultilevel"/>
    <w:tmpl w:val="576E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81638"/>
    <w:multiLevelType w:val="multilevel"/>
    <w:tmpl w:val="452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504A6"/>
    <w:multiLevelType w:val="multilevel"/>
    <w:tmpl w:val="0FF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BE29E4"/>
    <w:multiLevelType w:val="multilevel"/>
    <w:tmpl w:val="7F1A95D2"/>
    <w:lvl w:ilvl="0">
      <w:start w:val="1"/>
      <w:numFmt w:val="decimal"/>
      <w:lvlText w:val="%1."/>
      <w:lvlJc w:val="left"/>
      <w:pPr>
        <w:ind w:left="432" w:hanging="432"/>
      </w:pPr>
      <w:rPr>
        <w:rFonts w:hint="default"/>
      </w:rPr>
    </w:lvl>
    <w:lvl w:ilvl="1">
      <w:start w:val="1"/>
      <w:numFmt w:val="bullet"/>
      <w:lvlText w:val=""/>
      <w:lvlJc w:val="left"/>
      <w:pPr>
        <w:ind w:left="864" w:hanging="432"/>
      </w:pPr>
      <w:rPr>
        <w:rFonts w:ascii="Symbol" w:hAnsi="Symbol"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6CA53DB4"/>
    <w:multiLevelType w:val="multilevel"/>
    <w:tmpl w:val="D74ADC64"/>
    <w:lvl w:ilvl="0">
      <w:start w:val="1"/>
      <w:numFmt w:val="decimal"/>
      <w:pStyle w:val="TS23NumberLetterList2"/>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6"/>
  </w:num>
  <w:num w:numId="2">
    <w:abstractNumId w:val="1"/>
  </w:num>
  <w:num w:numId="3">
    <w:abstractNumId w:val="2"/>
  </w:num>
  <w:num w:numId="4">
    <w:abstractNumId w:val="8"/>
  </w:num>
  <w:num w:numId="5">
    <w:abstractNumId w:val="9"/>
  </w:num>
  <w:num w:numId="6">
    <w:abstractNumId w:val="0"/>
  </w:num>
  <w:num w:numId="7">
    <w:abstractNumId w:val="3"/>
  </w:num>
  <w:num w:numId="8">
    <w:abstractNumId w:val="7"/>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5"/>
    <w:rsid w:val="00065F86"/>
    <w:rsid w:val="0015286A"/>
    <w:rsid w:val="001861A1"/>
    <w:rsid w:val="00191534"/>
    <w:rsid w:val="001D388D"/>
    <w:rsid w:val="001F2416"/>
    <w:rsid w:val="00253C34"/>
    <w:rsid w:val="002B4F46"/>
    <w:rsid w:val="002F11A6"/>
    <w:rsid w:val="003121BA"/>
    <w:rsid w:val="00346648"/>
    <w:rsid w:val="003B1A40"/>
    <w:rsid w:val="0043119D"/>
    <w:rsid w:val="0043138C"/>
    <w:rsid w:val="004A03D8"/>
    <w:rsid w:val="004C31D1"/>
    <w:rsid w:val="004E474A"/>
    <w:rsid w:val="004F5038"/>
    <w:rsid w:val="004F560C"/>
    <w:rsid w:val="00520A89"/>
    <w:rsid w:val="0054773D"/>
    <w:rsid w:val="0056169E"/>
    <w:rsid w:val="005855D5"/>
    <w:rsid w:val="0061795E"/>
    <w:rsid w:val="00676C9B"/>
    <w:rsid w:val="006B0948"/>
    <w:rsid w:val="00705A1D"/>
    <w:rsid w:val="007261AA"/>
    <w:rsid w:val="007A4893"/>
    <w:rsid w:val="007C39A5"/>
    <w:rsid w:val="00892C84"/>
    <w:rsid w:val="008A3E4A"/>
    <w:rsid w:val="008C0B39"/>
    <w:rsid w:val="0090330A"/>
    <w:rsid w:val="009A5BDF"/>
    <w:rsid w:val="009B2D65"/>
    <w:rsid w:val="00AB4A23"/>
    <w:rsid w:val="00B34A85"/>
    <w:rsid w:val="00B92090"/>
    <w:rsid w:val="00BA26B2"/>
    <w:rsid w:val="00BC7745"/>
    <w:rsid w:val="00BF5D8A"/>
    <w:rsid w:val="00C42D49"/>
    <w:rsid w:val="00C5449C"/>
    <w:rsid w:val="00C70C93"/>
    <w:rsid w:val="00C71964"/>
    <w:rsid w:val="00C72AA7"/>
    <w:rsid w:val="00C82C77"/>
    <w:rsid w:val="00D959DA"/>
    <w:rsid w:val="00DD5C8B"/>
    <w:rsid w:val="00E5167A"/>
    <w:rsid w:val="00E62B35"/>
    <w:rsid w:val="00EB63EC"/>
    <w:rsid w:val="00EB7ED7"/>
    <w:rsid w:val="00EC26E0"/>
    <w:rsid w:val="00EC6AF9"/>
    <w:rsid w:val="00ED7820"/>
    <w:rsid w:val="00F6524C"/>
    <w:rsid w:val="00FB709D"/>
    <w:rsid w:val="00FE01CD"/>
    <w:rsid w:val="00FF1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6F8A"/>
  <w15:chartTrackingRefBased/>
  <w15:docId w15:val="{9E6F6E93-1B32-2942-BA6C-DEDEFD0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A5"/>
    <w:pPr>
      <w:ind w:left="720"/>
      <w:contextualSpacing/>
    </w:pPr>
  </w:style>
  <w:style w:type="table" w:styleId="TableGrid">
    <w:name w:val="Table Grid"/>
    <w:basedOn w:val="TableNormal"/>
    <w:uiPriority w:val="39"/>
    <w:rsid w:val="00F652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6524C"/>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E01CD"/>
    <w:pPr>
      <w:spacing w:before="100" w:beforeAutospacing="1" w:after="100" w:afterAutospacing="1"/>
    </w:pPr>
    <w:rPr>
      <w:rFonts w:ascii="Times New Roman" w:eastAsia="Times New Roman" w:hAnsi="Times New Roman" w:cs="Times New Roman"/>
      <w:lang w:eastAsia="en-US"/>
    </w:rPr>
  </w:style>
  <w:style w:type="paragraph" w:customStyle="1" w:styleId="TS23BODY">
    <w:name w:val="TS 23 BODY"/>
    <w:basedOn w:val="Normal"/>
    <w:autoRedefine/>
    <w:rsid w:val="00FF1715"/>
    <w:pPr>
      <w:spacing w:after="160" w:line="259" w:lineRule="auto"/>
    </w:pPr>
    <w:rPr>
      <w:rFonts w:ascii="Times New Roman" w:eastAsiaTheme="minorHAnsi" w:hAnsi="Times New Roman"/>
      <w:sz w:val="22"/>
      <w:szCs w:val="20"/>
      <w:lang w:eastAsia="en-US"/>
    </w:rPr>
  </w:style>
  <w:style w:type="paragraph" w:customStyle="1" w:styleId="TS23Body-bulletlistindent">
    <w:name w:val="TS23 Body-bullet list indent"/>
    <w:basedOn w:val="Normal"/>
    <w:next w:val="Normal"/>
    <w:autoRedefine/>
    <w:qFormat/>
    <w:rsid w:val="00FF1715"/>
    <w:pPr>
      <w:numPr>
        <w:numId w:val="9"/>
      </w:numPr>
      <w:spacing w:after="160" w:line="259" w:lineRule="auto"/>
    </w:pPr>
    <w:rPr>
      <w:rFonts w:ascii="Times New Roman" w:eastAsiaTheme="minorHAnsi" w:hAnsi="Times New Roman"/>
      <w:sz w:val="22"/>
      <w:szCs w:val="20"/>
      <w:lang w:eastAsia="en-US"/>
    </w:rPr>
  </w:style>
  <w:style w:type="paragraph" w:customStyle="1" w:styleId="TS23Source">
    <w:name w:val="TS23 Source"/>
    <w:basedOn w:val="TS23BODY"/>
    <w:autoRedefine/>
    <w:qFormat/>
    <w:rsid w:val="00FF1715"/>
    <w:rPr>
      <w:i/>
      <w:sz w:val="20"/>
    </w:rPr>
  </w:style>
  <w:style w:type="paragraph" w:customStyle="1" w:styleId="TS23NumberLetterList2">
    <w:name w:val="TS23 NumberLetter List 2"/>
    <w:basedOn w:val="Normal"/>
    <w:autoRedefine/>
    <w:qFormat/>
    <w:rsid w:val="007261AA"/>
    <w:pPr>
      <w:numPr>
        <w:numId w:val="11"/>
      </w:numPr>
      <w:spacing w:after="160" w:line="259" w:lineRule="auto"/>
      <w:contextualSpacing/>
    </w:pPr>
    <w:rPr>
      <w:rFonts w:ascii="Times New Roman" w:eastAsia="Calibri"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7738">
      <w:bodyDiv w:val="1"/>
      <w:marLeft w:val="0"/>
      <w:marRight w:val="0"/>
      <w:marTop w:val="0"/>
      <w:marBottom w:val="0"/>
      <w:divBdr>
        <w:top w:val="none" w:sz="0" w:space="0" w:color="auto"/>
        <w:left w:val="none" w:sz="0" w:space="0" w:color="auto"/>
        <w:bottom w:val="none" w:sz="0" w:space="0" w:color="auto"/>
        <w:right w:val="none" w:sz="0" w:space="0" w:color="auto"/>
      </w:divBdr>
      <w:divsChild>
        <w:div w:id="45300187">
          <w:marLeft w:val="0"/>
          <w:marRight w:val="0"/>
          <w:marTop w:val="0"/>
          <w:marBottom w:val="0"/>
          <w:divBdr>
            <w:top w:val="none" w:sz="0" w:space="0" w:color="auto"/>
            <w:left w:val="none" w:sz="0" w:space="0" w:color="auto"/>
            <w:bottom w:val="none" w:sz="0" w:space="0" w:color="auto"/>
            <w:right w:val="none" w:sz="0" w:space="0" w:color="auto"/>
          </w:divBdr>
          <w:divsChild>
            <w:div w:id="1186797189">
              <w:marLeft w:val="0"/>
              <w:marRight w:val="0"/>
              <w:marTop w:val="0"/>
              <w:marBottom w:val="0"/>
              <w:divBdr>
                <w:top w:val="none" w:sz="0" w:space="0" w:color="auto"/>
                <w:left w:val="none" w:sz="0" w:space="0" w:color="auto"/>
                <w:bottom w:val="none" w:sz="0" w:space="0" w:color="auto"/>
                <w:right w:val="none" w:sz="0" w:space="0" w:color="auto"/>
              </w:divBdr>
              <w:divsChild>
                <w:div w:id="15298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76">
      <w:bodyDiv w:val="1"/>
      <w:marLeft w:val="0"/>
      <w:marRight w:val="0"/>
      <w:marTop w:val="0"/>
      <w:marBottom w:val="0"/>
      <w:divBdr>
        <w:top w:val="none" w:sz="0" w:space="0" w:color="auto"/>
        <w:left w:val="none" w:sz="0" w:space="0" w:color="auto"/>
        <w:bottom w:val="none" w:sz="0" w:space="0" w:color="auto"/>
        <w:right w:val="none" w:sz="0" w:space="0" w:color="auto"/>
      </w:divBdr>
      <w:divsChild>
        <w:div w:id="394355663">
          <w:marLeft w:val="0"/>
          <w:marRight w:val="0"/>
          <w:marTop w:val="0"/>
          <w:marBottom w:val="0"/>
          <w:divBdr>
            <w:top w:val="none" w:sz="0" w:space="0" w:color="auto"/>
            <w:left w:val="none" w:sz="0" w:space="0" w:color="auto"/>
            <w:bottom w:val="none" w:sz="0" w:space="0" w:color="auto"/>
            <w:right w:val="none" w:sz="0" w:space="0" w:color="auto"/>
          </w:divBdr>
          <w:divsChild>
            <w:div w:id="955019349">
              <w:marLeft w:val="0"/>
              <w:marRight w:val="0"/>
              <w:marTop w:val="0"/>
              <w:marBottom w:val="0"/>
              <w:divBdr>
                <w:top w:val="none" w:sz="0" w:space="0" w:color="auto"/>
                <w:left w:val="none" w:sz="0" w:space="0" w:color="auto"/>
                <w:bottom w:val="none" w:sz="0" w:space="0" w:color="auto"/>
                <w:right w:val="none" w:sz="0" w:space="0" w:color="auto"/>
              </w:divBdr>
              <w:divsChild>
                <w:div w:id="17107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5096">
      <w:bodyDiv w:val="1"/>
      <w:marLeft w:val="0"/>
      <w:marRight w:val="0"/>
      <w:marTop w:val="0"/>
      <w:marBottom w:val="0"/>
      <w:divBdr>
        <w:top w:val="none" w:sz="0" w:space="0" w:color="auto"/>
        <w:left w:val="none" w:sz="0" w:space="0" w:color="auto"/>
        <w:bottom w:val="none" w:sz="0" w:space="0" w:color="auto"/>
        <w:right w:val="none" w:sz="0" w:space="0" w:color="auto"/>
      </w:divBdr>
      <w:divsChild>
        <w:div w:id="528950629">
          <w:marLeft w:val="0"/>
          <w:marRight w:val="0"/>
          <w:marTop w:val="0"/>
          <w:marBottom w:val="0"/>
          <w:divBdr>
            <w:top w:val="none" w:sz="0" w:space="0" w:color="auto"/>
            <w:left w:val="none" w:sz="0" w:space="0" w:color="auto"/>
            <w:bottom w:val="none" w:sz="0" w:space="0" w:color="auto"/>
            <w:right w:val="none" w:sz="0" w:space="0" w:color="auto"/>
          </w:divBdr>
          <w:divsChild>
            <w:div w:id="864949570">
              <w:marLeft w:val="0"/>
              <w:marRight w:val="0"/>
              <w:marTop w:val="0"/>
              <w:marBottom w:val="0"/>
              <w:divBdr>
                <w:top w:val="none" w:sz="0" w:space="0" w:color="auto"/>
                <w:left w:val="none" w:sz="0" w:space="0" w:color="auto"/>
                <w:bottom w:val="none" w:sz="0" w:space="0" w:color="auto"/>
                <w:right w:val="none" w:sz="0" w:space="0" w:color="auto"/>
              </w:divBdr>
              <w:divsChild>
                <w:div w:id="1286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Paul</cp:lastModifiedBy>
  <cp:revision>3</cp:revision>
  <dcterms:created xsi:type="dcterms:W3CDTF">2023-02-05T13:45:00Z</dcterms:created>
  <dcterms:modified xsi:type="dcterms:W3CDTF">2023-02-08T16:26:00Z</dcterms:modified>
</cp:coreProperties>
</file>