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9DE" w:rsidRPr="003C024C" w:rsidRDefault="00BC5B30" w:rsidP="00D249D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1A1A1A"/>
          <w:sz w:val="36"/>
          <w:szCs w:val="20"/>
        </w:rPr>
      </w:pPr>
      <w:r>
        <w:rPr>
          <w:rFonts w:asciiTheme="majorHAnsi" w:hAnsiTheme="majorHAnsi" w:cstheme="majorHAnsi"/>
          <w:b/>
          <w:color w:val="1A1A1A"/>
          <w:sz w:val="36"/>
          <w:szCs w:val="20"/>
        </w:rPr>
        <w:t>Plumbing Tool List</w:t>
      </w:r>
    </w:p>
    <w:p w:rsidR="00D249DE" w:rsidRPr="003C024C" w:rsidRDefault="00D249DE" w:rsidP="00D249D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1A1A1A"/>
          <w:sz w:val="36"/>
          <w:szCs w:val="20"/>
        </w:rPr>
      </w:pPr>
      <w:r w:rsidRPr="003C024C">
        <w:rPr>
          <w:rFonts w:asciiTheme="majorHAnsi" w:hAnsiTheme="majorHAnsi" w:cstheme="majorHAnsi"/>
          <w:b/>
          <w:color w:val="1A1A1A"/>
          <w:sz w:val="36"/>
          <w:szCs w:val="20"/>
        </w:rPr>
        <w:t>SkillsUSA North Carolina State Competition</w:t>
      </w:r>
    </w:p>
    <w:p w:rsidR="00D249DE" w:rsidRPr="003C024C" w:rsidRDefault="00D249DE" w:rsidP="00D249DE">
      <w:pPr>
        <w:widowControl w:val="0"/>
        <w:tabs>
          <w:tab w:val="left" w:pos="2790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1A1A1A"/>
          <w:sz w:val="32"/>
          <w:szCs w:val="20"/>
        </w:rPr>
      </w:pPr>
    </w:p>
    <w:p w:rsidR="00D249DE" w:rsidRPr="003C024C" w:rsidRDefault="00D249DE" w:rsidP="00D249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color w:val="1A1A1A"/>
          <w:szCs w:val="20"/>
        </w:rPr>
      </w:pPr>
      <w:r w:rsidRPr="003C024C">
        <w:rPr>
          <w:rFonts w:asciiTheme="majorHAnsi" w:hAnsiTheme="majorHAnsi" w:cstheme="majorHAnsi"/>
          <w:color w:val="1A1A1A"/>
          <w:szCs w:val="20"/>
        </w:rPr>
        <w:t>8' steel tape measure</w:t>
      </w:r>
      <w:bookmarkStart w:id="0" w:name="_GoBack"/>
      <w:bookmarkEnd w:id="0"/>
    </w:p>
    <w:p w:rsidR="00D249DE" w:rsidRPr="003C024C" w:rsidRDefault="00D249DE" w:rsidP="00D249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color w:val="1A1A1A"/>
          <w:szCs w:val="20"/>
        </w:rPr>
      </w:pPr>
      <w:r w:rsidRPr="003C024C">
        <w:rPr>
          <w:rFonts w:asciiTheme="majorHAnsi" w:hAnsiTheme="majorHAnsi" w:cstheme="majorHAnsi"/>
          <w:color w:val="1A1A1A"/>
          <w:szCs w:val="20"/>
        </w:rPr>
        <w:t>Copper tubing cutter with reamer</w:t>
      </w:r>
    </w:p>
    <w:p w:rsidR="00D249DE" w:rsidRPr="003C024C" w:rsidRDefault="00D249DE" w:rsidP="00D249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color w:val="1A1A1A"/>
          <w:szCs w:val="20"/>
        </w:rPr>
      </w:pPr>
      <w:r w:rsidRPr="003C024C">
        <w:rPr>
          <w:rFonts w:asciiTheme="majorHAnsi" w:hAnsiTheme="majorHAnsi" w:cstheme="majorHAnsi"/>
          <w:color w:val="1A1A1A"/>
          <w:szCs w:val="20"/>
        </w:rPr>
        <w:t>Striker</w:t>
      </w:r>
    </w:p>
    <w:p w:rsidR="00D249DE" w:rsidRPr="003C024C" w:rsidRDefault="00D249DE" w:rsidP="00D249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color w:val="1A1A1A"/>
          <w:szCs w:val="20"/>
        </w:rPr>
      </w:pPr>
      <w:r w:rsidRPr="003C024C">
        <w:rPr>
          <w:rFonts w:asciiTheme="majorHAnsi" w:hAnsiTheme="majorHAnsi" w:cstheme="majorHAnsi"/>
          <w:color w:val="1A1A1A"/>
          <w:szCs w:val="20"/>
        </w:rPr>
        <w:t>Arc joint pliers (channel lock type)</w:t>
      </w:r>
    </w:p>
    <w:p w:rsidR="00D249DE" w:rsidRPr="003C024C" w:rsidRDefault="00D249DE" w:rsidP="00D249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color w:val="1A1A1A"/>
          <w:szCs w:val="20"/>
        </w:rPr>
      </w:pPr>
      <w:r w:rsidRPr="003C024C">
        <w:rPr>
          <w:rFonts w:asciiTheme="majorHAnsi" w:hAnsiTheme="majorHAnsi" w:cstheme="majorHAnsi"/>
          <w:color w:val="1A1A1A"/>
          <w:szCs w:val="20"/>
        </w:rPr>
        <w:t>8" or 10" adjustable wrench</w:t>
      </w:r>
    </w:p>
    <w:p w:rsidR="00D249DE" w:rsidRPr="003C024C" w:rsidRDefault="00D249DE" w:rsidP="00D249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color w:val="1A1A1A"/>
          <w:szCs w:val="20"/>
        </w:rPr>
      </w:pPr>
      <w:r w:rsidRPr="003C024C">
        <w:rPr>
          <w:rFonts w:asciiTheme="majorHAnsi" w:hAnsiTheme="majorHAnsi" w:cstheme="majorHAnsi"/>
          <w:color w:val="1A1A1A"/>
          <w:szCs w:val="20"/>
        </w:rPr>
        <w:t>Set of assorted slotted and Phillips screwdrivers</w:t>
      </w:r>
    </w:p>
    <w:p w:rsidR="00D249DE" w:rsidRPr="003C024C" w:rsidRDefault="00D249DE" w:rsidP="00D249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color w:val="1A1A1A"/>
          <w:szCs w:val="20"/>
        </w:rPr>
      </w:pPr>
      <w:r w:rsidRPr="003C024C">
        <w:rPr>
          <w:rFonts w:asciiTheme="majorHAnsi" w:hAnsiTheme="majorHAnsi" w:cstheme="majorHAnsi"/>
          <w:color w:val="1A1A1A"/>
          <w:szCs w:val="20"/>
        </w:rPr>
        <w:t>Torpedo level</w:t>
      </w:r>
    </w:p>
    <w:p w:rsidR="00D249DE" w:rsidRPr="003C024C" w:rsidRDefault="00D249DE" w:rsidP="00D249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color w:val="1A1A1A"/>
          <w:szCs w:val="20"/>
        </w:rPr>
      </w:pPr>
      <w:r w:rsidRPr="003C024C">
        <w:rPr>
          <w:rFonts w:asciiTheme="majorHAnsi" w:hAnsiTheme="majorHAnsi" w:cstheme="majorHAnsi"/>
          <w:color w:val="1A1A1A"/>
          <w:szCs w:val="20"/>
        </w:rPr>
        <w:t>14–16 oz. claw hammer</w:t>
      </w:r>
    </w:p>
    <w:p w:rsidR="00D249DE" w:rsidRPr="003C024C" w:rsidRDefault="00D249DE" w:rsidP="00D249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color w:val="1A1A1A"/>
          <w:szCs w:val="20"/>
        </w:rPr>
      </w:pPr>
      <w:r w:rsidRPr="003C024C">
        <w:rPr>
          <w:rFonts w:asciiTheme="majorHAnsi" w:hAnsiTheme="majorHAnsi" w:cstheme="majorHAnsi"/>
          <w:color w:val="1A1A1A"/>
          <w:szCs w:val="20"/>
        </w:rPr>
        <w:t>Plastic (PVC) pipe reamer or suitable knife</w:t>
      </w:r>
    </w:p>
    <w:p w:rsidR="00D249DE" w:rsidRPr="003C024C" w:rsidRDefault="00D249DE" w:rsidP="00D249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color w:val="1A1A1A"/>
          <w:szCs w:val="20"/>
        </w:rPr>
      </w:pPr>
      <w:r w:rsidRPr="003C024C">
        <w:rPr>
          <w:rFonts w:asciiTheme="majorHAnsi" w:hAnsiTheme="majorHAnsi" w:cstheme="majorHAnsi"/>
          <w:color w:val="1A1A1A"/>
          <w:szCs w:val="20"/>
        </w:rPr>
        <w:t>Suitable saw or shear to cut PVC pipe</w:t>
      </w:r>
    </w:p>
    <w:p w:rsidR="00D249DE" w:rsidRPr="003C024C" w:rsidRDefault="00D055BF" w:rsidP="00D249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color w:val="1A1A1A"/>
          <w:szCs w:val="20"/>
        </w:rPr>
      </w:pPr>
      <w:r w:rsidRPr="003C024C">
        <w:rPr>
          <w:rFonts w:asciiTheme="majorHAnsi" w:hAnsiTheme="majorHAnsi" w:cstheme="majorHAnsi"/>
          <w:color w:val="1A1A1A"/>
          <w:szCs w:val="20"/>
        </w:rPr>
        <w:t xml:space="preserve">Sand cloth </w:t>
      </w:r>
    </w:p>
    <w:p w:rsidR="00D249DE" w:rsidRPr="003C024C" w:rsidRDefault="00D249DE" w:rsidP="00D249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color w:val="1A1A1A"/>
          <w:szCs w:val="20"/>
        </w:rPr>
      </w:pPr>
      <w:r w:rsidRPr="003C024C">
        <w:rPr>
          <w:rFonts w:asciiTheme="majorHAnsi" w:hAnsiTheme="majorHAnsi" w:cstheme="majorHAnsi"/>
          <w:color w:val="1A1A1A"/>
          <w:szCs w:val="20"/>
        </w:rPr>
        <w:t>2H pencil and eraser</w:t>
      </w:r>
    </w:p>
    <w:p w:rsidR="00D249DE" w:rsidRPr="003C024C" w:rsidRDefault="00D249DE" w:rsidP="00D249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color w:val="1A1A1A"/>
          <w:szCs w:val="20"/>
        </w:rPr>
      </w:pPr>
      <w:r w:rsidRPr="003C024C">
        <w:rPr>
          <w:rFonts w:asciiTheme="majorHAnsi" w:hAnsiTheme="majorHAnsi" w:cstheme="majorHAnsi"/>
          <w:color w:val="1A1A1A"/>
          <w:szCs w:val="20"/>
        </w:rPr>
        <w:t>Torque wrench for no-hub clamps</w:t>
      </w:r>
    </w:p>
    <w:p w:rsidR="00D249DE" w:rsidRPr="003C024C" w:rsidRDefault="00D249DE" w:rsidP="00D249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color w:val="1A1A1A"/>
          <w:szCs w:val="20"/>
        </w:rPr>
      </w:pPr>
      <w:r w:rsidRPr="003C024C">
        <w:rPr>
          <w:rFonts w:asciiTheme="majorHAnsi" w:hAnsiTheme="majorHAnsi" w:cstheme="majorHAnsi"/>
          <w:color w:val="1A1A1A"/>
          <w:szCs w:val="12"/>
        </w:rPr>
        <w:t>5</w:t>
      </w:r>
      <w:r w:rsidRPr="003C024C">
        <w:rPr>
          <w:rFonts w:asciiTheme="majorHAnsi" w:hAnsiTheme="majorHAnsi" w:cstheme="majorHAnsi"/>
          <w:color w:val="1A1A1A"/>
          <w:szCs w:val="20"/>
        </w:rPr>
        <w:t xml:space="preserve"> /</w:t>
      </w:r>
      <w:r w:rsidRPr="003C024C">
        <w:rPr>
          <w:rFonts w:asciiTheme="majorHAnsi" w:hAnsiTheme="majorHAnsi" w:cstheme="majorHAnsi"/>
          <w:color w:val="1A1A1A"/>
          <w:szCs w:val="12"/>
        </w:rPr>
        <w:t>16</w:t>
      </w:r>
      <w:r w:rsidRPr="003C024C">
        <w:rPr>
          <w:rFonts w:asciiTheme="majorHAnsi" w:hAnsiTheme="majorHAnsi" w:cstheme="majorHAnsi"/>
          <w:color w:val="1A1A1A"/>
          <w:szCs w:val="20"/>
        </w:rPr>
        <w:t xml:space="preserve"> " nut driver</w:t>
      </w:r>
    </w:p>
    <w:p w:rsidR="00D249DE" w:rsidRPr="003C024C" w:rsidRDefault="00D249DE" w:rsidP="00D249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color w:val="1A1A1A"/>
          <w:szCs w:val="20"/>
        </w:rPr>
      </w:pPr>
      <w:r w:rsidRPr="003C024C">
        <w:rPr>
          <w:rFonts w:asciiTheme="majorHAnsi" w:hAnsiTheme="majorHAnsi" w:cstheme="majorHAnsi"/>
          <w:color w:val="1A1A1A"/>
          <w:szCs w:val="20"/>
        </w:rPr>
        <w:t>Hacksaw</w:t>
      </w:r>
    </w:p>
    <w:p w:rsidR="00D249DE" w:rsidRPr="003C024C" w:rsidRDefault="00D249DE" w:rsidP="00D249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color w:val="1A1A1A"/>
          <w:szCs w:val="20"/>
        </w:rPr>
      </w:pPr>
      <w:r w:rsidRPr="003C024C">
        <w:rPr>
          <w:rFonts w:asciiTheme="majorHAnsi" w:hAnsiTheme="majorHAnsi" w:cstheme="majorHAnsi"/>
          <w:color w:val="1A1A1A"/>
          <w:szCs w:val="12"/>
        </w:rPr>
        <w:t>3</w:t>
      </w:r>
      <w:r w:rsidRPr="003C024C">
        <w:rPr>
          <w:rFonts w:asciiTheme="majorHAnsi" w:hAnsiTheme="majorHAnsi" w:cstheme="majorHAnsi"/>
          <w:color w:val="1A1A1A"/>
          <w:szCs w:val="20"/>
        </w:rPr>
        <w:t xml:space="preserve"> /</w:t>
      </w:r>
      <w:r w:rsidRPr="003C024C">
        <w:rPr>
          <w:rFonts w:asciiTheme="majorHAnsi" w:hAnsiTheme="majorHAnsi" w:cstheme="majorHAnsi"/>
          <w:color w:val="1A1A1A"/>
          <w:szCs w:val="12"/>
        </w:rPr>
        <w:t>8</w:t>
      </w:r>
      <w:r w:rsidRPr="003C024C">
        <w:rPr>
          <w:rFonts w:asciiTheme="majorHAnsi" w:hAnsiTheme="majorHAnsi" w:cstheme="majorHAnsi"/>
          <w:color w:val="1A1A1A"/>
          <w:szCs w:val="20"/>
        </w:rPr>
        <w:t xml:space="preserve"> " drive socket set</w:t>
      </w:r>
    </w:p>
    <w:p w:rsidR="00D249DE" w:rsidRPr="003C024C" w:rsidRDefault="00D249DE" w:rsidP="00D249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color w:val="1A1A1A"/>
          <w:szCs w:val="20"/>
        </w:rPr>
      </w:pPr>
      <w:r w:rsidRPr="003C024C">
        <w:rPr>
          <w:rFonts w:asciiTheme="majorHAnsi" w:hAnsiTheme="majorHAnsi" w:cstheme="majorHAnsi"/>
          <w:color w:val="1A1A1A"/>
          <w:szCs w:val="20"/>
        </w:rPr>
        <w:t>Portable battery screw gun</w:t>
      </w:r>
    </w:p>
    <w:p w:rsidR="00D249DE" w:rsidRPr="003C024C" w:rsidRDefault="00D249DE" w:rsidP="00D249D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color w:val="1A1A1A"/>
          <w:szCs w:val="20"/>
        </w:rPr>
      </w:pPr>
      <w:r w:rsidRPr="003C024C">
        <w:rPr>
          <w:rFonts w:asciiTheme="majorHAnsi" w:hAnsiTheme="majorHAnsi" w:cstheme="majorHAnsi"/>
          <w:color w:val="1A1A1A"/>
          <w:szCs w:val="20"/>
        </w:rPr>
        <w:t>Wiping Rag</w:t>
      </w:r>
    </w:p>
    <w:p w:rsidR="000F1614" w:rsidRPr="003C024C" w:rsidRDefault="00D249DE" w:rsidP="00D249D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3C024C">
        <w:rPr>
          <w:rFonts w:asciiTheme="majorHAnsi" w:hAnsiTheme="majorHAnsi" w:cstheme="majorHAnsi"/>
          <w:color w:val="1A1A1A"/>
          <w:szCs w:val="20"/>
        </w:rPr>
        <w:t>All competitors must create a one-page résumé and submit a hard copy to the technical committee chair at orientation. Failure to do so will result in a 10-point penalty.</w:t>
      </w:r>
    </w:p>
    <w:p w:rsidR="00D055BF" w:rsidRPr="003C024C" w:rsidRDefault="00D055BF" w:rsidP="00D055B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color w:val="1A1A1A"/>
          <w:szCs w:val="20"/>
        </w:rPr>
      </w:pPr>
      <w:r w:rsidRPr="003C024C">
        <w:rPr>
          <w:rFonts w:asciiTheme="majorHAnsi" w:hAnsiTheme="majorHAnsi" w:cstheme="majorHAnsi"/>
          <w:color w:val="1A1A1A"/>
          <w:szCs w:val="20"/>
        </w:rPr>
        <w:t>OPTIONAL:  Cutters suitable for cast-iron soil pipe (there will be 2 sets available on-site for contestants to use</w:t>
      </w:r>
      <w:r w:rsidR="00FE3364" w:rsidRPr="003C024C">
        <w:rPr>
          <w:rFonts w:asciiTheme="majorHAnsi" w:hAnsiTheme="majorHAnsi" w:cstheme="majorHAnsi"/>
          <w:color w:val="1A1A1A"/>
          <w:szCs w:val="20"/>
        </w:rPr>
        <w:t xml:space="preserve"> but they may bring their own if they would like</w:t>
      </w:r>
      <w:r w:rsidRPr="003C024C">
        <w:rPr>
          <w:rFonts w:asciiTheme="majorHAnsi" w:hAnsiTheme="majorHAnsi" w:cstheme="majorHAnsi"/>
          <w:color w:val="1A1A1A"/>
          <w:szCs w:val="20"/>
        </w:rPr>
        <w:t xml:space="preserve">) </w:t>
      </w:r>
    </w:p>
    <w:p w:rsidR="00D055BF" w:rsidRPr="003C024C" w:rsidRDefault="00D055BF" w:rsidP="003C024C">
      <w:pPr>
        <w:rPr>
          <w:rFonts w:asciiTheme="majorHAnsi" w:hAnsiTheme="majorHAnsi" w:cstheme="majorHAnsi"/>
        </w:rPr>
      </w:pPr>
    </w:p>
    <w:sectPr w:rsidR="00D055BF" w:rsidRPr="003C024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E33A0"/>
    <w:multiLevelType w:val="hybridMultilevel"/>
    <w:tmpl w:val="81E84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DE"/>
    <w:rsid w:val="000549D8"/>
    <w:rsid w:val="000F1614"/>
    <w:rsid w:val="003C024C"/>
    <w:rsid w:val="00904E1A"/>
    <w:rsid w:val="00BC5B30"/>
    <w:rsid w:val="00BF09B0"/>
    <w:rsid w:val="00D055BF"/>
    <w:rsid w:val="00D249DE"/>
    <w:rsid w:val="00FE33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6ED7CE-143E-4A33-96EA-FBD470C2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Peyton Holland</dc:creator>
  <cp:keywords/>
  <cp:lastModifiedBy>Paul</cp:lastModifiedBy>
  <cp:revision>3</cp:revision>
  <dcterms:created xsi:type="dcterms:W3CDTF">2023-01-30T19:13:00Z</dcterms:created>
  <dcterms:modified xsi:type="dcterms:W3CDTF">2023-11-29T14:37:00Z</dcterms:modified>
</cp:coreProperties>
</file>